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B66A0" w14:textId="77777777" w:rsidR="00310240" w:rsidRPr="00310240" w:rsidRDefault="00310240" w:rsidP="00310240">
      <w:pPr>
        <w:widowControl w:val="0"/>
        <w:autoSpaceDN w:val="0"/>
        <w:spacing w:after="0" w:line="240" w:lineRule="exact"/>
        <w:jc w:val="right"/>
        <w:rPr>
          <w:rFonts w:ascii="Garamond" w:hAnsi="Garamond" w:cs="Times New Roman"/>
          <w:color w:val="0E5D03"/>
          <w:sz w:val="24"/>
          <w:szCs w:val="24"/>
        </w:rPr>
      </w:pPr>
      <w:bookmarkStart w:id="0" w:name="_Hlk150362752"/>
      <w:r w:rsidRPr="00310240">
        <w:rPr>
          <w:rFonts w:ascii="Garamond" w:hAnsi="Garamond" w:cs="Times New Roman"/>
          <w:color w:val="0E5D03"/>
          <w:sz w:val="24"/>
          <w:szCs w:val="24"/>
        </w:rPr>
        <w:t>Kurdish Studies</w:t>
      </w:r>
    </w:p>
    <w:p w14:paraId="70FD125D" w14:textId="77777777" w:rsidR="00310240" w:rsidRPr="00310240" w:rsidRDefault="00310240" w:rsidP="00310240">
      <w:pPr>
        <w:widowControl w:val="0"/>
        <w:autoSpaceDN w:val="0"/>
        <w:spacing w:after="0" w:line="240" w:lineRule="exact"/>
        <w:jc w:val="right"/>
        <w:rPr>
          <w:rFonts w:ascii="Garamond" w:hAnsi="Garamond" w:cs="Times New Roman"/>
          <w:sz w:val="16"/>
          <w:szCs w:val="16"/>
        </w:rPr>
      </w:pPr>
      <w:r w:rsidRPr="00310240">
        <w:rPr>
          <w:rFonts w:ascii="Garamond" w:hAnsi="Garamond" w:cs="Times New Roman"/>
          <w:sz w:val="16"/>
          <w:szCs w:val="16"/>
        </w:rPr>
        <w:t>Feb 2024</w:t>
      </w:r>
    </w:p>
    <w:p w14:paraId="37B67EEF" w14:textId="3F697BF2" w:rsidR="00310240" w:rsidRPr="00310240" w:rsidRDefault="00310240" w:rsidP="00310240">
      <w:pPr>
        <w:widowControl w:val="0"/>
        <w:autoSpaceDN w:val="0"/>
        <w:spacing w:after="0" w:line="240" w:lineRule="exact"/>
        <w:jc w:val="right"/>
        <w:rPr>
          <w:rFonts w:ascii="Garamond" w:hAnsi="Garamond" w:cs="Times New Roman"/>
          <w:sz w:val="16"/>
          <w:szCs w:val="16"/>
        </w:rPr>
      </w:pPr>
      <w:r w:rsidRPr="00310240">
        <w:rPr>
          <w:rFonts w:ascii="Garamond" w:hAnsi="Garamond" w:cs="Times New Roman"/>
          <w:sz w:val="16"/>
          <w:szCs w:val="16"/>
        </w:rPr>
        <w:t>Volume: 12, No: 2, pp.27</w:t>
      </w:r>
      <w:r w:rsidR="00F5065D">
        <w:rPr>
          <w:rFonts w:ascii="Garamond" w:hAnsi="Garamond" w:cs="Times New Roman"/>
          <w:sz w:val="16"/>
          <w:szCs w:val="16"/>
        </w:rPr>
        <w:t>66</w:t>
      </w:r>
      <w:r w:rsidRPr="00310240">
        <w:rPr>
          <w:rFonts w:ascii="Garamond" w:hAnsi="Garamond" w:cs="Times New Roman"/>
          <w:sz w:val="16"/>
          <w:szCs w:val="16"/>
        </w:rPr>
        <w:t>-27</w:t>
      </w:r>
      <w:r w:rsidR="00F5065D">
        <w:rPr>
          <w:rFonts w:ascii="Garamond" w:hAnsi="Garamond" w:cs="Times New Roman"/>
          <w:sz w:val="16"/>
          <w:szCs w:val="16"/>
        </w:rPr>
        <w:t>79</w:t>
      </w:r>
    </w:p>
    <w:p w14:paraId="6F30681E" w14:textId="77777777" w:rsidR="00310240" w:rsidRPr="00310240" w:rsidRDefault="00310240" w:rsidP="00310240">
      <w:pPr>
        <w:widowControl w:val="0"/>
        <w:autoSpaceDN w:val="0"/>
        <w:spacing w:after="0" w:line="240" w:lineRule="exact"/>
        <w:jc w:val="right"/>
        <w:rPr>
          <w:rFonts w:ascii="Garamond" w:hAnsi="Garamond" w:cs="Times New Roman"/>
          <w:sz w:val="16"/>
          <w:szCs w:val="16"/>
        </w:rPr>
      </w:pPr>
      <w:r w:rsidRPr="00310240">
        <w:rPr>
          <w:rFonts w:ascii="Garamond" w:hAnsi="Garamond" w:cs="Times New Roman"/>
          <w:sz w:val="16"/>
          <w:szCs w:val="16"/>
        </w:rPr>
        <w:t>ISSN: 2051-4883 (Print) | ISSN 2051-4891 (Online)</w:t>
      </w:r>
    </w:p>
    <w:p w14:paraId="2F174A2D" w14:textId="77777777" w:rsidR="00310240" w:rsidRPr="00310240" w:rsidRDefault="00310240" w:rsidP="00310240">
      <w:pPr>
        <w:widowControl w:val="0"/>
        <w:autoSpaceDN w:val="0"/>
        <w:spacing w:after="0" w:line="240" w:lineRule="exact"/>
        <w:jc w:val="right"/>
        <w:rPr>
          <w:rFonts w:ascii="Garamond" w:hAnsi="Garamond" w:cs="Times New Roman"/>
          <w:color w:val="0E5D03"/>
        </w:rPr>
      </w:pPr>
      <w:r w:rsidRPr="00310240">
        <w:rPr>
          <w:rFonts w:ascii="Garamond" w:hAnsi="Garamond" w:cs="Times New Roman"/>
          <w:color w:val="0E5D03"/>
        </w:rPr>
        <w:t>www.KurdishStudies.net</w:t>
      </w:r>
    </w:p>
    <w:p w14:paraId="2B855CD1" w14:textId="77777777" w:rsidR="00310240" w:rsidRPr="00310240" w:rsidRDefault="00310240" w:rsidP="00310240">
      <w:pPr>
        <w:widowControl w:val="0"/>
        <w:autoSpaceDN w:val="0"/>
        <w:spacing w:after="0" w:line="240" w:lineRule="exact"/>
        <w:rPr>
          <w:rFonts w:ascii="Garamond" w:hAnsi="Garamond" w:cs="Times New Roman"/>
          <w:sz w:val="18"/>
          <w:szCs w:val="18"/>
        </w:rPr>
      </w:pPr>
      <w:r w:rsidRPr="00310240">
        <w:rPr>
          <w:rFonts w:ascii="Garamond" w:hAnsi="Garamond" w:cs="Times New Roman"/>
          <w:sz w:val="18"/>
          <w:szCs w:val="18"/>
        </w:rPr>
        <w:t>Received: December 2023 Accepted: January 2024</w:t>
      </w:r>
    </w:p>
    <w:p w14:paraId="364687CE" w14:textId="4E7D1DBA" w:rsidR="00310240" w:rsidRPr="00310240" w:rsidRDefault="00310240" w:rsidP="00310240">
      <w:pPr>
        <w:widowControl w:val="0"/>
        <w:autoSpaceDN w:val="0"/>
        <w:spacing w:after="0" w:line="240" w:lineRule="exact"/>
        <w:jc w:val="both"/>
        <w:rPr>
          <w:rFonts w:ascii="Garamond" w:eastAsia="MS Mincho" w:hAnsi="Garamond" w:cs="Times New Roman"/>
          <w:b/>
          <w:sz w:val="18"/>
          <w:szCs w:val="18"/>
        </w:rPr>
      </w:pPr>
      <w:r w:rsidRPr="00310240">
        <w:rPr>
          <w:rFonts w:ascii="Garamond" w:hAnsi="Garamond" w:cs="Times New Roman"/>
          <w:sz w:val="18"/>
          <w:szCs w:val="18"/>
        </w:rPr>
        <w:t>DOI: https://doi.org/10.58262/ks.v12i2.</w:t>
      </w:r>
      <w:bookmarkEnd w:id="0"/>
      <w:r w:rsidRPr="00310240">
        <w:rPr>
          <w:rFonts w:ascii="Garamond" w:hAnsi="Garamond" w:cs="Times New Roman"/>
          <w:sz w:val="18"/>
          <w:szCs w:val="18"/>
        </w:rPr>
        <w:t>20</w:t>
      </w:r>
      <w:r>
        <w:rPr>
          <w:rFonts w:ascii="Garamond" w:hAnsi="Garamond" w:cs="Times New Roman"/>
          <w:sz w:val="18"/>
          <w:szCs w:val="18"/>
        </w:rPr>
        <w:t>2</w:t>
      </w:r>
    </w:p>
    <w:p w14:paraId="093ED992" w14:textId="6D0BDF1E" w:rsidR="006A4F4A" w:rsidRPr="00AC0841" w:rsidRDefault="005416B3" w:rsidP="005416B3">
      <w:pPr>
        <w:widowControl w:val="0"/>
        <w:spacing w:before="240" w:after="240" w:line="240" w:lineRule="auto"/>
        <w:jc w:val="both"/>
        <w:rPr>
          <w:rFonts w:ascii="Garamond" w:hAnsi="Garamond" w:cs="Times New Roman"/>
          <w:b/>
          <w:bCs/>
          <w:sz w:val="28"/>
          <w:szCs w:val="28"/>
        </w:rPr>
      </w:pPr>
      <w:r w:rsidRPr="00AC0841">
        <w:rPr>
          <w:rFonts w:ascii="Garamond" w:hAnsi="Garamond"/>
          <w:b/>
          <w:bCs/>
          <w:sz w:val="28"/>
          <w:szCs w:val="28"/>
        </w:rPr>
        <w:t>"</w:t>
      </w:r>
      <w:r w:rsidR="007072B7" w:rsidRPr="00AC0841">
        <w:rPr>
          <w:rFonts w:ascii="Garamond" w:hAnsi="Garamond" w:cs="Times New Roman"/>
          <w:b/>
          <w:bCs/>
          <w:sz w:val="28"/>
          <w:szCs w:val="28"/>
        </w:rPr>
        <w:t>Navigating Crisis</w:t>
      </w:r>
      <w:r w:rsidRPr="00AC0841">
        <w:rPr>
          <w:rFonts w:ascii="Garamond" w:hAnsi="Garamond" w:cs="Times New Roman"/>
          <w:b/>
          <w:bCs/>
          <w:sz w:val="28"/>
          <w:szCs w:val="28"/>
        </w:rPr>
        <w:t xml:space="preserve">: </w:t>
      </w:r>
      <w:r w:rsidR="007072B7" w:rsidRPr="00AC0841">
        <w:rPr>
          <w:rFonts w:ascii="Garamond" w:hAnsi="Garamond" w:cs="Times New Roman"/>
          <w:b/>
          <w:bCs/>
          <w:sz w:val="28"/>
          <w:szCs w:val="28"/>
        </w:rPr>
        <w:t xml:space="preserve">Leadership Styles </w:t>
      </w:r>
      <w:r w:rsidRPr="00AC0841">
        <w:rPr>
          <w:rFonts w:ascii="Garamond" w:hAnsi="Garamond" w:cs="Times New Roman"/>
          <w:b/>
          <w:bCs/>
          <w:sz w:val="28"/>
          <w:szCs w:val="28"/>
        </w:rPr>
        <w:t xml:space="preserve">and </w:t>
      </w:r>
      <w:r w:rsidR="007072B7" w:rsidRPr="00AC0841">
        <w:rPr>
          <w:rFonts w:ascii="Garamond" w:hAnsi="Garamond" w:cs="Times New Roman"/>
          <w:b/>
          <w:bCs/>
          <w:sz w:val="28"/>
          <w:szCs w:val="28"/>
        </w:rPr>
        <w:t xml:space="preserve">Strategies </w:t>
      </w:r>
      <w:r w:rsidRPr="00AC0841">
        <w:rPr>
          <w:rFonts w:ascii="Garamond" w:hAnsi="Garamond" w:cs="Times New Roman"/>
          <w:b/>
          <w:bCs/>
          <w:sz w:val="28"/>
          <w:szCs w:val="28"/>
        </w:rPr>
        <w:t xml:space="preserve">During the </w:t>
      </w:r>
      <w:r w:rsidR="007072B7" w:rsidRPr="00AC0841">
        <w:rPr>
          <w:rFonts w:ascii="Garamond" w:hAnsi="Garamond" w:cs="Times New Roman"/>
          <w:b/>
          <w:bCs/>
          <w:sz w:val="28"/>
          <w:szCs w:val="28"/>
        </w:rPr>
        <w:t>COVID</w:t>
      </w:r>
      <w:r w:rsidRPr="00AC0841">
        <w:rPr>
          <w:rFonts w:ascii="Garamond" w:hAnsi="Garamond" w:cs="Times New Roman"/>
          <w:b/>
          <w:bCs/>
          <w:sz w:val="28"/>
          <w:szCs w:val="28"/>
        </w:rPr>
        <w:t xml:space="preserve">-19 </w:t>
      </w:r>
      <w:r w:rsidR="007072B7" w:rsidRPr="00AC0841">
        <w:rPr>
          <w:rFonts w:ascii="Garamond" w:hAnsi="Garamond" w:cs="Times New Roman"/>
          <w:b/>
          <w:bCs/>
          <w:sz w:val="28"/>
          <w:szCs w:val="28"/>
        </w:rPr>
        <w:t>Pandemic</w:t>
      </w:r>
      <w:r w:rsidR="00AC0841">
        <w:rPr>
          <w:rFonts w:ascii="Garamond" w:hAnsi="Garamond" w:cs="Times New Roman"/>
          <w:b/>
          <w:bCs/>
          <w:sz w:val="28"/>
          <w:szCs w:val="28"/>
        </w:rPr>
        <w:t xml:space="preserve"> </w:t>
      </w:r>
      <w:r w:rsidRPr="00AC0841">
        <w:rPr>
          <w:rFonts w:ascii="Garamond" w:hAnsi="Garamond" w:cs="Times New Roman"/>
          <w:b/>
          <w:bCs/>
          <w:sz w:val="28"/>
          <w:szCs w:val="28"/>
        </w:rPr>
        <w:t>a</w:t>
      </w:r>
      <w:r w:rsidR="007072B7" w:rsidRPr="00AC0841">
        <w:rPr>
          <w:rFonts w:ascii="Garamond" w:hAnsi="Garamond" w:cs="Times New Roman"/>
          <w:b/>
          <w:bCs/>
          <w:sz w:val="28"/>
          <w:szCs w:val="28"/>
        </w:rPr>
        <w:t xml:space="preserve"> Comprehensive Review</w:t>
      </w:r>
      <w:r w:rsidRPr="00AC0841">
        <w:rPr>
          <w:rFonts w:ascii="Garamond" w:hAnsi="Garamond"/>
          <w:b/>
          <w:bCs/>
          <w:sz w:val="28"/>
          <w:szCs w:val="28"/>
        </w:rPr>
        <w:t>"</w:t>
      </w:r>
    </w:p>
    <w:p w14:paraId="4758970F" w14:textId="283C374F" w:rsidR="000319F6" w:rsidRPr="005416B3" w:rsidRDefault="009A15AE" w:rsidP="005416B3">
      <w:pPr>
        <w:widowControl w:val="0"/>
        <w:spacing w:after="0" w:line="240" w:lineRule="auto"/>
        <w:jc w:val="both"/>
        <w:rPr>
          <w:rFonts w:ascii="Garamond" w:hAnsi="Garamond" w:cs="Times New Roman"/>
          <w:color w:val="000000"/>
        </w:rPr>
      </w:pPr>
      <w:r w:rsidRPr="005D7AB9">
        <w:rPr>
          <w:rFonts w:ascii="Garamond" w:hAnsi="Garamond" w:cs="Times New Roman"/>
          <w:color w:val="000000"/>
        </w:rPr>
        <w:t>Dr. Khaleda Kh Alkailanee</w:t>
      </w:r>
      <w:r w:rsidR="005416B3">
        <w:rPr>
          <w:rStyle w:val="FootnoteReference"/>
          <w:rFonts w:ascii="Garamond" w:hAnsi="Garamond" w:cs="Times New Roman"/>
          <w:color w:val="000000"/>
        </w:rPr>
        <w:footnoteReference w:id="1"/>
      </w:r>
      <w:r w:rsidR="005416B3">
        <w:rPr>
          <w:rFonts w:ascii="Garamond" w:hAnsi="Garamond" w:cs="Times New Roman"/>
          <w:color w:val="000000"/>
        </w:rPr>
        <w:t xml:space="preserve">, </w:t>
      </w:r>
      <w:r w:rsidRPr="005D7AB9">
        <w:rPr>
          <w:rFonts w:ascii="Garamond" w:hAnsi="Garamond" w:cs="Times New Roman"/>
          <w:color w:val="000000"/>
          <w:lang w:bidi="ar-JO"/>
        </w:rPr>
        <w:t>Haitham M Altaany</w:t>
      </w:r>
      <w:r w:rsidR="005416B3">
        <w:rPr>
          <w:rFonts w:ascii="Garamond" w:hAnsi="Garamond" w:cs="Times New Roman"/>
          <w:color w:val="000000"/>
          <w:lang w:bidi="ar-JO"/>
        </w:rPr>
        <w:t xml:space="preserve">, </w:t>
      </w:r>
      <w:r w:rsidR="005416B3">
        <w:rPr>
          <w:rStyle w:val="FootnoteReference"/>
          <w:rFonts w:ascii="Garamond" w:hAnsi="Garamond" w:cs="Times New Roman"/>
          <w:color w:val="000000"/>
          <w:lang w:bidi="ar-JO"/>
        </w:rPr>
        <w:footnoteReference w:id="2"/>
      </w:r>
      <w:r w:rsidRPr="005D7AB9">
        <w:rPr>
          <w:rFonts w:ascii="Garamond" w:hAnsi="Garamond" w:cs="Times New Roman"/>
          <w:color w:val="000000"/>
          <w:lang w:bidi="ar-JO"/>
        </w:rPr>
        <w:t>Mohammad Ahmad Nayef Alakash</w:t>
      </w:r>
      <w:r w:rsidR="005416B3">
        <w:rPr>
          <w:rStyle w:val="FootnoteReference"/>
          <w:rFonts w:ascii="Garamond" w:hAnsi="Garamond" w:cs="Times New Roman"/>
          <w:color w:val="000000"/>
          <w:lang w:bidi="ar-JO"/>
        </w:rPr>
        <w:footnoteReference w:id="3"/>
      </w:r>
      <w:r w:rsidR="005416B3">
        <w:rPr>
          <w:rFonts w:ascii="Garamond" w:hAnsi="Garamond" w:cs="Times New Roman"/>
          <w:color w:val="000000"/>
          <w:lang w:bidi="ar-JO"/>
        </w:rPr>
        <w:t xml:space="preserve">, </w:t>
      </w:r>
      <w:r w:rsidRPr="005D7AB9">
        <w:rPr>
          <w:rFonts w:ascii="Garamond" w:hAnsi="Garamond" w:cs="TimesNewRomanPSMT"/>
          <w:color w:val="000000"/>
        </w:rPr>
        <w:t xml:space="preserve">Sonia Abed ALhamed </w:t>
      </w:r>
      <w:r w:rsidR="00641DFE" w:rsidRPr="005D7AB9">
        <w:rPr>
          <w:rFonts w:ascii="Garamond" w:hAnsi="Garamond"/>
          <w:color w:val="323232"/>
          <w:shd w:val="clear" w:color="auto" w:fill="FFFFFF"/>
        </w:rPr>
        <w:t>Darawsheh</w:t>
      </w:r>
      <w:r w:rsidR="005416B3">
        <w:rPr>
          <w:rStyle w:val="FootnoteReference"/>
          <w:rFonts w:ascii="Garamond" w:hAnsi="Garamond"/>
          <w:color w:val="323232"/>
          <w:shd w:val="clear" w:color="auto" w:fill="FFFFFF"/>
        </w:rPr>
        <w:footnoteReference w:id="4"/>
      </w:r>
      <w:r w:rsidRPr="005D7AB9">
        <w:rPr>
          <w:rFonts w:ascii="Garamond" w:hAnsi="Garamond" w:cs="TimesNewRomanPSMT"/>
          <w:color w:val="000000"/>
        </w:rPr>
        <w:t xml:space="preserve">, </w:t>
      </w:r>
      <w:r w:rsidR="00A842F3" w:rsidRPr="005D7AB9">
        <w:rPr>
          <w:rFonts w:ascii="Garamond" w:hAnsi="Garamond" w:cs="Times New Roman"/>
          <w:color w:val="000000"/>
        </w:rPr>
        <w:t xml:space="preserve">Dr.Najwa Abdel Hamid </w:t>
      </w:r>
      <w:r w:rsidR="00641DFE" w:rsidRPr="005D7AB9">
        <w:rPr>
          <w:rFonts w:ascii="Garamond" w:hAnsi="Garamond" w:cs="Times New Roman"/>
          <w:color w:val="000000"/>
        </w:rPr>
        <w:t>Darawsheh</w:t>
      </w:r>
      <w:r w:rsidR="005416B3">
        <w:rPr>
          <w:rStyle w:val="FootnoteReference"/>
          <w:rFonts w:ascii="Garamond" w:hAnsi="Garamond" w:cs="Times New Roman"/>
          <w:color w:val="000000"/>
        </w:rPr>
        <w:footnoteReference w:id="5"/>
      </w:r>
      <w:r w:rsidR="000319F6" w:rsidRPr="000319F6">
        <w:rPr>
          <w:rFonts w:ascii="Garamond" w:hAnsi="Garamond"/>
          <w:color w:val="000000"/>
        </w:rPr>
        <w:t xml:space="preserve">, </w:t>
      </w:r>
      <w:r w:rsidR="00A842F3" w:rsidRPr="005D7AB9">
        <w:rPr>
          <w:rFonts w:ascii="Garamond" w:hAnsi="Garamond" w:cs="Times New Roman"/>
          <w:color w:val="000000"/>
        </w:rPr>
        <w:t>Dr.</w:t>
      </w:r>
      <w:r w:rsidR="00A842F3" w:rsidRPr="005D7AB9">
        <w:rPr>
          <w:rFonts w:ascii="Garamond" w:hAnsi="Garamond" w:cs="Times New Roman"/>
          <w:color w:val="000000"/>
          <w:lang w:bidi="ar-JO"/>
        </w:rPr>
        <w:t>Hanadi Alrashdan</w:t>
      </w:r>
      <w:r w:rsidR="005416B3">
        <w:rPr>
          <w:rStyle w:val="FootnoteReference"/>
          <w:rFonts w:ascii="Garamond" w:hAnsi="Garamond" w:cs="Times New Roman"/>
          <w:color w:val="000000"/>
          <w:lang w:bidi="ar-JO"/>
        </w:rPr>
        <w:footnoteReference w:id="6"/>
      </w:r>
    </w:p>
    <w:p w14:paraId="1C695CCA" w14:textId="5D3D58D4" w:rsidR="00876738" w:rsidRPr="005D7AB9" w:rsidRDefault="00876738" w:rsidP="005D7AB9">
      <w:pPr>
        <w:widowControl w:val="0"/>
        <w:spacing w:before="240" w:after="240" w:line="240" w:lineRule="auto"/>
        <w:jc w:val="both"/>
        <w:rPr>
          <w:rFonts w:ascii="Garamond" w:hAnsi="Garamond" w:cs="Times New Roman"/>
          <w:b/>
          <w:bCs/>
          <w:i/>
          <w:iCs/>
        </w:rPr>
      </w:pPr>
      <w:r w:rsidRPr="005D7AB9">
        <w:rPr>
          <w:rFonts w:ascii="Garamond" w:hAnsi="Garamond" w:cs="Times New Roman"/>
          <w:b/>
          <w:bCs/>
          <w:i/>
          <w:iCs/>
        </w:rPr>
        <w:t>Abstract</w:t>
      </w:r>
    </w:p>
    <w:p w14:paraId="1119756C" w14:textId="77777777" w:rsidR="00876738" w:rsidRPr="00A50E58" w:rsidRDefault="00876738" w:rsidP="005D7AB9">
      <w:pPr>
        <w:widowControl w:val="0"/>
        <w:spacing w:after="0" w:line="240" w:lineRule="auto"/>
        <w:jc w:val="both"/>
        <w:rPr>
          <w:rFonts w:ascii="Garamond" w:hAnsi="Garamond" w:cs="Times New Roman"/>
          <w:i/>
          <w:iCs/>
          <w:spacing w:val="-4"/>
        </w:rPr>
      </w:pPr>
      <w:r w:rsidRPr="00A50E58">
        <w:rPr>
          <w:rFonts w:ascii="Garamond" w:hAnsi="Garamond" w:cs="Times New Roman"/>
          <w:i/>
          <w:iCs/>
          <w:spacing w:val="-4"/>
        </w:rPr>
        <w:t>The COVID-19 pandemic has triggered an urgent need for effective leadership in managing unprecedented crises within healthcare systems worldwide. This literature review examines various leadership styles and strategies deployed during the pandemic, focusing on their efficacy in addressing the challenges posed by the global health crisis. Key findings emphasize the prevalence of adaptive leadership, effective communication, and ethical decision-making as pivotal components in crisis management. Transformational leadership emerges prominently, showcasing its ability to inspire innovation and resilience. The synthesis of diverse approaches underscores the importance of fostering agile leadership models and emphasizes the role of leaders in promoting community resilience. This review contributes to the discourse on crisis leadership, highlighting essential paradigms in navigating challenges and fostering resilience amidst crises.</w:t>
      </w:r>
      <w:r w:rsidR="00D753FC" w:rsidRPr="00A50E58">
        <w:rPr>
          <w:rFonts w:ascii="Garamond" w:hAnsi="Garamond" w:cs="Times New Roman"/>
          <w:i/>
          <w:iCs/>
          <w:spacing w:val="-4"/>
        </w:rPr>
        <w:t xml:space="preserve"> The study aimed to critically analyze and synthesize existing literature on leadership styles during the COVID-19 pandemic, emphasizing their prevalence, efficacy, and implications for crisis management and community resilience. The results of this study showed the predominance of adaptive and transformational leadership styles during the pandemic. Adaptive leadership demonstrated resilience and flexibility in rapidly changing crisis scenarios, while transformational leadership inspired innovation and fostered organizational resilience. effective communication emerged as a cornerstone for building trust, disseminating information, and ensuring compliance with preventive measures. Additionally, ethical decision-making in governance and resource allocation significantly impacted public trust and support during the crisis.</w:t>
      </w:r>
    </w:p>
    <w:p w14:paraId="18BA6104" w14:textId="77777777" w:rsidR="00876738" w:rsidRPr="005416B3" w:rsidRDefault="00876738" w:rsidP="005D7AB9">
      <w:pPr>
        <w:widowControl w:val="0"/>
        <w:spacing w:before="240" w:after="240" w:line="240" w:lineRule="auto"/>
        <w:jc w:val="both"/>
        <w:rPr>
          <w:rFonts w:ascii="Garamond" w:hAnsi="Garamond" w:cs="Times New Roman"/>
          <w:i/>
          <w:iCs/>
        </w:rPr>
      </w:pPr>
      <w:r w:rsidRPr="005416B3">
        <w:rPr>
          <w:rFonts w:ascii="Garamond" w:hAnsi="Garamond" w:cs="Times New Roman"/>
          <w:b/>
          <w:bCs/>
          <w:i/>
          <w:iCs/>
        </w:rPr>
        <w:t xml:space="preserve">Keywords: </w:t>
      </w:r>
      <w:r w:rsidRPr="005416B3">
        <w:rPr>
          <w:rFonts w:ascii="Garamond" w:hAnsi="Garamond" w:cs="Times New Roman"/>
          <w:i/>
          <w:iCs/>
        </w:rPr>
        <w:t>COVID-19, pandemic, crisis leadership, adaptive leadership, transformational leadership, effective communication, ethical decision-making, community resilience.</w:t>
      </w:r>
    </w:p>
    <w:p w14:paraId="41289372" w14:textId="73AEAA5C" w:rsidR="005A406A" w:rsidRPr="005D7AB9" w:rsidRDefault="005A406A" w:rsidP="005D7AB9">
      <w:pPr>
        <w:widowControl w:val="0"/>
        <w:spacing w:before="240" w:after="240" w:line="240" w:lineRule="auto"/>
        <w:jc w:val="both"/>
        <w:rPr>
          <w:rFonts w:ascii="Garamond" w:hAnsi="Garamond" w:cs="Times New Roman"/>
          <w:b/>
          <w:bCs/>
          <w:sz w:val="24"/>
          <w:szCs w:val="24"/>
        </w:rPr>
      </w:pPr>
      <w:r w:rsidRPr="005D7AB9">
        <w:rPr>
          <w:rFonts w:ascii="Garamond" w:hAnsi="Garamond" w:cs="Times New Roman"/>
          <w:b/>
          <w:bCs/>
          <w:sz w:val="24"/>
          <w:szCs w:val="24"/>
        </w:rPr>
        <w:t>Introduction</w:t>
      </w:r>
    </w:p>
    <w:p w14:paraId="4CAD50B5" w14:textId="77777777" w:rsidR="004F60D0" w:rsidRPr="005D7AB9" w:rsidRDefault="004F60D0" w:rsidP="006707AB">
      <w:pPr>
        <w:widowControl w:val="0"/>
        <w:spacing w:after="120" w:line="240" w:lineRule="auto"/>
        <w:jc w:val="both"/>
        <w:rPr>
          <w:rFonts w:ascii="Garamond" w:hAnsi="Garamond" w:cs="Times New Roman"/>
        </w:rPr>
      </w:pPr>
      <w:r w:rsidRPr="005D7AB9">
        <w:rPr>
          <w:rFonts w:ascii="Garamond" w:hAnsi="Garamond" w:cs="Times New Roman"/>
        </w:rPr>
        <w:t xml:space="preserve">Leadership is often associated with stable circumstances, overseeing organizations, bureaucracies, or ongoing movements. However, crises constitute situations where leadership stands paramount. These events exert immense pressure on organizations, demanding swift and decisive action. Unfortunately, leadership research has historically paid little attention to crisis leadership, perhaps due to the unexpected and transient nature of crises. Traditional management approaches advocate preparation and creating response teams for anticipated </w:t>
      </w:r>
      <w:r w:rsidRPr="005D7AB9">
        <w:rPr>
          <w:rFonts w:ascii="Garamond" w:hAnsi="Garamond" w:cs="Times New Roman"/>
        </w:rPr>
        <w:lastRenderedPageBreak/>
        <w:t>crises, yet it's impossible to predict or fully prepare for all potential crises. Unforeseen and novel crises necessitate a unique leadership response—one that prioritizes adaptability, quick decision-making, and mobilization of resources at short notice. Crises, being unpredictable and diverse, demand a leadership approach distinct from routine managerial strategies</w:t>
      </w:r>
      <w:r w:rsidR="00904B9E" w:rsidRPr="005D7AB9">
        <w:rPr>
          <w:rFonts w:ascii="Garamond" w:hAnsi="Garamond" w:cs="Times New Roman"/>
        </w:rPr>
        <w:t xml:space="preserve"> (Riggio and Newstead 2022)</w:t>
      </w:r>
      <w:r w:rsidRPr="005D7AB9">
        <w:rPr>
          <w:rFonts w:ascii="Garamond" w:hAnsi="Garamond" w:cs="Times New Roman"/>
        </w:rPr>
        <w:t>.</w:t>
      </w:r>
    </w:p>
    <w:p w14:paraId="2FFE16DB" w14:textId="77777777" w:rsidR="00111CB6" w:rsidRPr="005D7AB9" w:rsidRDefault="003123A3" w:rsidP="006707AB">
      <w:pPr>
        <w:widowControl w:val="0"/>
        <w:spacing w:after="120" w:line="240" w:lineRule="auto"/>
        <w:jc w:val="both"/>
        <w:rPr>
          <w:rFonts w:ascii="Garamond" w:hAnsi="Garamond" w:cs="Times New Roman"/>
        </w:rPr>
      </w:pPr>
      <w:r w:rsidRPr="005D7AB9">
        <w:rPr>
          <w:rFonts w:ascii="Garamond" w:hAnsi="Garamond" w:cs="Times New Roman"/>
        </w:rPr>
        <w:t>Leadership is a kind of power where one person can influence or change the values, beliefs, behavior, and attitudes of another person (Ganta, and Manukonda, 2014),</w:t>
      </w:r>
      <w:r w:rsidR="00111CB6" w:rsidRPr="005D7AB9">
        <w:rPr>
          <w:rFonts w:ascii="Garamond" w:hAnsi="Garamond" w:cs="Times New Roman"/>
        </w:rPr>
        <w:t>A leader exhibiting strong leadership skills serves as a significant role model for their employees. By effectively achieving commendable results, such leaders earn the trust and admiration of their employees, subsequently influencing their values, beliefs, behaviors, and attitudes. This influence is often a result of employees mirroring the leader's actions, as imitation is considered a genuine form of flattery (Grint, 2007)."</w:t>
      </w:r>
    </w:p>
    <w:p w14:paraId="41BFA700" w14:textId="77777777" w:rsidR="00111CB6" w:rsidRPr="00A50E58" w:rsidRDefault="00111CB6" w:rsidP="006707AB">
      <w:pPr>
        <w:widowControl w:val="0"/>
        <w:spacing w:after="120" w:line="240" w:lineRule="auto"/>
        <w:jc w:val="both"/>
        <w:rPr>
          <w:rFonts w:ascii="Garamond" w:hAnsi="Garamond" w:cs="Times New Roman"/>
          <w:spacing w:val="-2"/>
        </w:rPr>
      </w:pPr>
      <w:r w:rsidRPr="00A50E58">
        <w:rPr>
          <w:rFonts w:ascii="Garamond" w:hAnsi="Garamond" w:cs="Times New Roman"/>
          <w:spacing w:val="-2"/>
        </w:rPr>
        <w:t>The foundation for success hinges on having an effective leader. Exceptionally successful leaders often adopt a combination of various leadership styles or sometimes opt for a single selective style. Leadership style refers to the method and approach used to offer guidance, execute plans, and inspire individuals. From the employees' perspective, it encompasses the entirety of explicit and implicit actions demonstrated by their leader (</w:t>
      </w:r>
      <w:r w:rsidR="00641DFE" w:rsidRPr="00A50E58">
        <w:rPr>
          <w:rFonts w:ascii="Garamond" w:hAnsi="Garamond" w:cs="Times New Roman"/>
          <w:spacing w:val="-2"/>
        </w:rPr>
        <w:t xml:space="preserve">Newsroom </w:t>
      </w:r>
      <w:r w:rsidRPr="00A50E58">
        <w:rPr>
          <w:rFonts w:ascii="Garamond" w:hAnsi="Garamond" w:cs="Times New Roman"/>
          <w:spacing w:val="-2"/>
        </w:rPr>
        <w:t>&amp; Davis, 1993)."</w:t>
      </w:r>
    </w:p>
    <w:p w14:paraId="707683DD" w14:textId="77777777" w:rsidR="005A406A" w:rsidRPr="005D7AB9" w:rsidRDefault="00111CB6" w:rsidP="006707AB">
      <w:pPr>
        <w:widowControl w:val="0"/>
        <w:spacing w:after="120" w:line="240" w:lineRule="auto"/>
        <w:jc w:val="both"/>
        <w:rPr>
          <w:rFonts w:ascii="Garamond" w:hAnsi="Garamond" w:cs="Times New Roman"/>
        </w:rPr>
      </w:pPr>
      <w:r w:rsidRPr="005D7AB9">
        <w:rPr>
          <w:rFonts w:ascii="Garamond" w:hAnsi="Garamond" w:cs="Times New Roman"/>
        </w:rPr>
        <w:t xml:space="preserve">The </w:t>
      </w:r>
      <w:r w:rsidR="00641DFE" w:rsidRPr="005D7AB9">
        <w:rPr>
          <w:rFonts w:ascii="Garamond" w:hAnsi="Garamond" w:cs="Times New Roman"/>
        </w:rPr>
        <w:t>corona virus</w:t>
      </w:r>
      <w:r w:rsidRPr="005D7AB9">
        <w:rPr>
          <w:rFonts w:ascii="Garamond" w:hAnsi="Garamond" w:cs="Times New Roman"/>
        </w:rPr>
        <w:t xml:space="preserve"> belongs to a family of viruses capable of causing various illnesses in humans, ranging from the common cold to more severe conditions like SARS and MERS, which can be life-threatening. This virus derives its name from its appearance, resembling a crown with protrusions, hence referred to as the </w:t>
      </w:r>
      <w:r w:rsidR="00641DFE" w:rsidRPr="005D7AB9">
        <w:rPr>
          <w:rFonts w:ascii="Garamond" w:hAnsi="Garamond" w:cs="Times New Roman"/>
        </w:rPr>
        <w:t>corona virus</w:t>
      </w:r>
      <w:r w:rsidRPr="005D7AB9">
        <w:rPr>
          <w:rFonts w:ascii="Garamond" w:hAnsi="Garamond" w:cs="Times New Roman"/>
        </w:rPr>
        <w:t>.</w:t>
      </w:r>
      <w:r w:rsidR="00641DFE" w:rsidRPr="005D7AB9">
        <w:rPr>
          <w:rFonts w:ascii="Garamond" w:hAnsi="Garamond" w:cs="Times New Roman"/>
        </w:rPr>
        <w:t xml:space="preserve"> </w:t>
      </w:r>
      <w:r w:rsidR="005A406A" w:rsidRPr="005D7AB9">
        <w:rPr>
          <w:rFonts w:ascii="Garamond" w:hAnsi="Garamond" w:cs="Times New Roman"/>
        </w:rPr>
        <w:t>The emergence of the COVID-19 pandemic in late 2019 precipitated a global crisis of unprecedented magnitude, significantly challenging healthcare systems worldwide (World Health Organization [WHO], 2020). As the virus rapidly spread across continents, the strain on healthcare facilities, resources, and personnel became increasingly evident, necessitating swift and effective responses from governments, organizations, and leaders (Nicola et al., 2020).</w:t>
      </w:r>
    </w:p>
    <w:p w14:paraId="0DAD9F76" w14:textId="77777777" w:rsidR="005A406A" w:rsidRPr="005D7AB9" w:rsidRDefault="005A406A" w:rsidP="006707AB">
      <w:pPr>
        <w:widowControl w:val="0"/>
        <w:spacing w:after="120" w:line="240" w:lineRule="auto"/>
        <w:jc w:val="both"/>
        <w:rPr>
          <w:rFonts w:ascii="Garamond" w:hAnsi="Garamond" w:cs="Times New Roman"/>
        </w:rPr>
      </w:pPr>
      <w:r w:rsidRPr="005D7AB9">
        <w:rPr>
          <w:rFonts w:ascii="Garamond" w:hAnsi="Garamond" w:cs="Times New Roman"/>
        </w:rPr>
        <w:t>The magnitude of the crisis necessitated robust leadership to navigate the complexities and uncertainties accompanying the pandemic. Historically, crises have often served as crucibles for testing leadership effectiveness</w:t>
      </w:r>
      <w:r w:rsidR="00AA019B" w:rsidRPr="005D7AB9">
        <w:rPr>
          <w:rFonts w:ascii="Garamond" w:hAnsi="Garamond" w:cs="Times New Roman"/>
        </w:rPr>
        <w:t>.</w:t>
      </w:r>
      <w:r w:rsidRPr="005D7AB9">
        <w:rPr>
          <w:rFonts w:ascii="Garamond" w:hAnsi="Garamond" w:cs="Times New Roman"/>
        </w:rPr>
        <w:t xml:space="preserve"> The COVID-19 outbreak was no exception, demanding adaptable and visionary leadership capable of managing the multifaceted challenges posed by the virus </w:t>
      </w:r>
      <w:r w:rsidR="00AA019B" w:rsidRPr="005D7AB9">
        <w:rPr>
          <w:rFonts w:ascii="Garamond" w:hAnsi="Garamond" w:cs="Times New Roman"/>
        </w:rPr>
        <w:t>(Kelley et al., 2021).</w:t>
      </w:r>
    </w:p>
    <w:p w14:paraId="58CB342D" w14:textId="77777777" w:rsidR="005A406A" w:rsidRPr="005D7AB9" w:rsidRDefault="005A406A" w:rsidP="006707AB">
      <w:pPr>
        <w:widowControl w:val="0"/>
        <w:spacing w:after="120" w:line="240" w:lineRule="auto"/>
        <w:jc w:val="both"/>
        <w:rPr>
          <w:rFonts w:ascii="Garamond" w:hAnsi="Garamond" w:cs="Times New Roman"/>
        </w:rPr>
      </w:pPr>
      <w:r w:rsidRPr="005D7AB9">
        <w:rPr>
          <w:rFonts w:ascii="Garamond" w:hAnsi="Garamond" w:cs="Times New Roman"/>
        </w:rPr>
        <w:t>The goal of this literature review is to critically examine the various leadership approaches adopted during the COVID-19 pandemic, emphasizing the significance of effective leadership in mitigating the impact of the crisis. The study aims to explore the prevalence of leadership styles, with a specific focus on the evolution and prominence of transformational leadership in crisis management scenarios (</w:t>
      </w:r>
      <w:r w:rsidR="0083727E" w:rsidRPr="005D7AB9">
        <w:rPr>
          <w:rFonts w:ascii="Garamond" w:hAnsi="Garamond" w:cs="Times New Roman"/>
        </w:rPr>
        <w:t xml:space="preserve">Booker, </w:t>
      </w:r>
      <w:r w:rsidR="00CA715B" w:rsidRPr="005D7AB9">
        <w:rPr>
          <w:rFonts w:ascii="Garamond" w:hAnsi="Garamond" w:cs="Times New Roman"/>
        </w:rPr>
        <w:t>B.</w:t>
      </w:r>
      <w:r w:rsidRPr="005D7AB9">
        <w:rPr>
          <w:rFonts w:ascii="Garamond" w:hAnsi="Garamond" w:cs="Times New Roman"/>
        </w:rPr>
        <w:t>, 202</w:t>
      </w:r>
      <w:r w:rsidR="0083727E" w:rsidRPr="005D7AB9">
        <w:rPr>
          <w:rFonts w:ascii="Garamond" w:hAnsi="Garamond" w:cs="Times New Roman"/>
        </w:rPr>
        <w:t>1</w:t>
      </w:r>
      <w:r w:rsidRPr="005D7AB9">
        <w:rPr>
          <w:rFonts w:ascii="Garamond" w:hAnsi="Garamond" w:cs="Times New Roman"/>
        </w:rPr>
        <w:t>).</w:t>
      </w:r>
    </w:p>
    <w:p w14:paraId="069D990A" w14:textId="77777777" w:rsidR="0083727E" w:rsidRPr="005D7AB9" w:rsidRDefault="0083727E" w:rsidP="006707AB">
      <w:pPr>
        <w:widowControl w:val="0"/>
        <w:spacing w:after="120" w:line="240" w:lineRule="auto"/>
        <w:jc w:val="both"/>
        <w:rPr>
          <w:rFonts w:ascii="Garamond" w:hAnsi="Garamond" w:cs="Times New Roman"/>
        </w:rPr>
      </w:pPr>
      <w:r w:rsidRPr="005D7AB9">
        <w:rPr>
          <w:rFonts w:ascii="Garamond" w:hAnsi="Garamond" w:cs="Times New Roman"/>
        </w:rPr>
        <w:t>Leadership during the coronavirus outbreak and subsequent pandemic has presented exceptional challenges to leaders across various sectors. The toll exacted by COVID-19 generates fear among employees and stakeholders, marking this crisis as a monumental event of immense scale and rapidity. This scenario embodies a "landscape-scale" crisis, characterized by unforeseen circumstances, immense uncertainty, and a sense of disorientation and emotional upheaval. When leaders identify the crisis, they can initiate a response, yet the nature of this crisis demands a different approach. Unlike routine emergencies, responses during crises are primarily improvised due to the unfamiliarity and unpredictability they bring. (</w:t>
      </w:r>
      <w:r w:rsidR="00486923" w:rsidRPr="005D7AB9">
        <w:rPr>
          <w:rFonts w:ascii="Garamond" w:hAnsi="Garamond" w:cs="Times New Roman"/>
        </w:rPr>
        <w:t>Bardhan</w:t>
      </w:r>
      <w:r w:rsidR="00320B06" w:rsidRPr="005D7AB9">
        <w:rPr>
          <w:rFonts w:ascii="Garamond" w:hAnsi="Garamond" w:cs="Times New Roman"/>
        </w:rPr>
        <w:t xml:space="preserve"> et al</w:t>
      </w:r>
      <w:r w:rsidRPr="005D7AB9">
        <w:rPr>
          <w:rFonts w:ascii="Garamond" w:hAnsi="Garamond" w:cs="Times New Roman"/>
        </w:rPr>
        <w:t>, 202</w:t>
      </w:r>
      <w:r w:rsidR="00486923" w:rsidRPr="005D7AB9">
        <w:rPr>
          <w:rFonts w:ascii="Garamond" w:hAnsi="Garamond" w:cs="Times New Roman"/>
        </w:rPr>
        <w:t>2</w:t>
      </w:r>
      <w:r w:rsidRPr="005D7AB9">
        <w:rPr>
          <w:rFonts w:ascii="Garamond" w:hAnsi="Garamond" w:cs="Times New Roman"/>
        </w:rPr>
        <w:t>).</w:t>
      </w:r>
    </w:p>
    <w:p w14:paraId="6704BD51" w14:textId="77777777" w:rsidR="005A406A" w:rsidRPr="00EA12AA" w:rsidRDefault="005A406A" w:rsidP="006707AB">
      <w:pPr>
        <w:widowControl w:val="0"/>
        <w:spacing w:after="120" w:line="240" w:lineRule="auto"/>
        <w:jc w:val="both"/>
        <w:rPr>
          <w:rFonts w:ascii="Garamond" w:hAnsi="Garamond" w:cs="Times New Roman"/>
        </w:rPr>
      </w:pPr>
      <w:r w:rsidRPr="00EA12AA">
        <w:rPr>
          <w:rFonts w:ascii="Garamond" w:hAnsi="Garamond" w:cs="Times New Roman"/>
        </w:rPr>
        <w:lastRenderedPageBreak/>
        <w:t xml:space="preserve">Leadership during a crisis such as a pandemic </w:t>
      </w:r>
      <w:r w:rsidR="00347B43" w:rsidRPr="00EA12AA">
        <w:rPr>
          <w:rFonts w:ascii="Garamond" w:hAnsi="Garamond" w:cs="Times New Roman"/>
        </w:rPr>
        <w:t>demands</w:t>
      </w:r>
      <w:r w:rsidRPr="00EA12AA">
        <w:rPr>
          <w:rFonts w:ascii="Garamond" w:hAnsi="Garamond" w:cs="Times New Roman"/>
        </w:rPr>
        <w:t xml:space="preserve"> more than conventional management approaches. Effective leadership in such contexts often transcends transactional approaches, focusing instead on transformational qualities that inspire, motivate, and foster resilience among teams and communities (</w:t>
      </w:r>
      <w:r w:rsidR="00496A9A" w:rsidRPr="00EA12AA">
        <w:rPr>
          <w:rFonts w:ascii="Garamond" w:hAnsi="Garamond" w:cs="Times New Roman"/>
        </w:rPr>
        <w:t>Alpaslan, Mitroff,2021</w:t>
      </w:r>
      <w:r w:rsidRPr="00EA12AA">
        <w:rPr>
          <w:rFonts w:ascii="Garamond" w:hAnsi="Garamond" w:cs="Times New Roman"/>
        </w:rPr>
        <w:t>). Transformational leadership, characterized by visionary thinking, empathy, and the ability to adapt to evolving circumstances, has garnered attention for its potential to navigate the complexities of the pandemic (</w:t>
      </w:r>
      <w:r w:rsidR="00E57265" w:rsidRPr="00EA12AA">
        <w:rPr>
          <w:rFonts w:ascii="Garamond" w:hAnsi="Garamond" w:cs="Times New Roman"/>
        </w:rPr>
        <w:t>Priyabhashini and Krishnan, 2005</w:t>
      </w:r>
      <w:r w:rsidRPr="00EA12AA">
        <w:rPr>
          <w:rFonts w:ascii="Garamond" w:hAnsi="Garamond" w:cs="Times New Roman"/>
        </w:rPr>
        <w:t>).</w:t>
      </w:r>
    </w:p>
    <w:p w14:paraId="3BDFBE78" w14:textId="77777777" w:rsidR="005A406A" w:rsidRPr="005D7AB9" w:rsidRDefault="005A406A" w:rsidP="006707AB">
      <w:pPr>
        <w:widowControl w:val="0"/>
        <w:spacing w:after="120" w:line="240" w:lineRule="auto"/>
        <w:jc w:val="both"/>
        <w:rPr>
          <w:rFonts w:ascii="Garamond" w:hAnsi="Garamond" w:cs="Times New Roman"/>
        </w:rPr>
      </w:pPr>
      <w:r w:rsidRPr="005D7AB9">
        <w:rPr>
          <w:rFonts w:ascii="Garamond" w:hAnsi="Garamond" w:cs="Times New Roman"/>
        </w:rPr>
        <w:t>Moreover, alongside leadership styles, the role of communication has emerged as a critical factor in effective crisis management. Clear, transparent, and timely communication has been instrumental in disseminating crucial information, fostering public trust, and facilitating collect</w:t>
      </w:r>
      <w:r w:rsidR="00CD5D97" w:rsidRPr="005D7AB9">
        <w:rPr>
          <w:rFonts w:ascii="Garamond" w:hAnsi="Garamond" w:cs="Times New Roman"/>
        </w:rPr>
        <w:t>ive efforts to combat the virus.</w:t>
      </w:r>
    </w:p>
    <w:p w14:paraId="119AC69B" w14:textId="77777777" w:rsidR="005A406A" w:rsidRPr="005D7AB9" w:rsidRDefault="005A406A" w:rsidP="006707AB">
      <w:pPr>
        <w:widowControl w:val="0"/>
        <w:spacing w:after="120" w:line="240" w:lineRule="auto"/>
        <w:jc w:val="both"/>
        <w:rPr>
          <w:rFonts w:ascii="Garamond" w:hAnsi="Garamond" w:cs="Times New Roman"/>
        </w:rPr>
      </w:pPr>
      <w:r w:rsidRPr="005D7AB9">
        <w:rPr>
          <w:rFonts w:ascii="Garamond" w:hAnsi="Garamond" w:cs="Times New Roman"/>
        </w:rPr>
        <w:t>In light of the significant impact of COVID-19 on healthcare systems and communities globally, this review aims to shed light on the crucial role of leadership during crises, particularly in addressing the challenges posed by the pandemic and in facilitating commun</w:t>
      </w:r>
      <w:r w:rsidR="00CD5D97" w:rsidRPr="005D7AB9">
        <w:rPr>
          <w:rFonts w:ascii="Garamond" w:hAnsi="Garamond" w:cs="Times New Roman"/>
        </w:rPr>
        <w:t>ity resilience in its aftermath (</w:t>
      </w:r>
      <w:r w:rsidR="00320B06" w:rsidRPr="005D7AB9">
        <w:rPr>
          <w:rFonts w:ascii="Garamond" w:hAnsi="Garamond" w:cs="Times New Roman"/>
        </w:rPr>
        <w:t>Sedrine et al 2021</w:t>
      </w:r>
      <w:r w:rsidR="00CD5D97" w:rsidRPr="005D7AB9">
        <w:rPr>
          <w:rFonts w:ascii="Garamond" w:hAnsi="Garamond" w:cs="Times New Roman"/>
        </w:rPr>
        <w:t>).</w:t>
      </w:r>
    </w:p>
    <w:p w14:paraId="79C1E6F2" w14:textId="77777777" w:rsidR="005A406A" w:rsidRPr="005D7AB9" w:rsidRDefault="005A406A" w:rsidP="006707AB">
      <w:pPr>
        <w:widowControl w:val="0"/>
        <w:spacing w:after="120" w:line="240" w:lineRule="auto"/>
        <w:jc w:val="both"/>
        <w:rPr>
          <w:rFonts w:ascii="Garamond" w:hAnsi="Garamond" w:cs="Times New Roman"/>
        </w:rPr>
      </w:pPr>
      <w:r w:rsidRPr="005D7AB9">
        <w:rPr>
          <w:rFonts w:ascii="Garamond" w:hAnsi="Garamond" w:cs="Times New Roman"/>
        </w:rPr>
        <w:t xml:space="preserve">The COVID-19 pandemic not only strained healthcare systems but also highlighted the importance of decisive, adaptive, and people-centric leadership. Effective leadership </w:t>
      </w:r>
      <w:r w:rsidR="00320B06" w:rsidRPr="005D7AB9">
        <w:rPr>
          <w:rFonts w:ascii="Garamond" w:hAnsi="Garamond" w:cs="Times New Roman"/>
        </w:rPr>
        <w:t>plays</w:t>
      </w:r>
      <w:r w:rsidRPr="005D7AB9">
        <w:rPr>
          <w:rFonts w:ascii="Garamond" w:hAnsi="Garamond" w:cs="Times New Roman"/>
        </w:rPr>
        <w:t xml:space="preserve"> a pivotal role in coordinating responses, guiding policy decisions, allocating resources, and instilling a sense of unity and pur</w:t>
      </w:r>
      <w:r w:rsidR="00320B06" w:rsidRPr="005D7AB9">
        <w:rPr>
          <w:rFonts w:ascii="Garamond" w:hAnsi="Garamond" w:cs="Times New Roman"/>
        </w:rPr>
        <w:t>pose among diverse stakeholders.</w:t>
      </w:r>
    </w:p>
    <w:p w14:paraId="1EC5CC6D" w14:textId="77777777" w:rsidR="005A406A" w:rsidRPr="00EA12AA" w:rsidRDefault="005A406A" w:rsidP="006707AB">
      <w:pPr>
        <w:widowControl w:val="0"/>
        <w:spacing w:after="120" w:line="240" w:lineRule="auto"/>
        <w:jc w:val="both"/>
        <w:rPr>
          <w:rFonts w:ascii="Garamond" w:hAnsi="Garamond" w:cs="Times New Roman"/>
          <w:spacing w:val="-8"/>
        </w:rPr>
      </w:pPr>
      <w:r w:rsidRPr="00EA12AA">
        <w:rPr>
          <w:rFonts w:ascii="Garamond" w:hAnsi="Garamond" w:cs="Times New Roman"/>
          <w:spacing w:val="-8"/>
        </w:rPr>
        <w:t>Despite extensive research on various leadership styles in diverse contexts, the specific examination of leadership strategies during a global health crisis such as COVID-19 remains a relatively nascent area of inquiry. Understanding the nuances of leadership behaviors, styles, and their impacts in navigating healthcare crises is crucial for informing future responses to similar challenges (</w:t>
      </w:r>
      <w:r w:rsidR="00320B06" w:rsidRPr="00EA12AA">
        <w:rPr>
          <w:rFonts w:ascii="Garamond" w:hAnsi="Garamond" w:cs="Times New Roman"/>
          <w:spacing w:val="-8"/>
        </w:rPr>
        <w:t>Gemmaand Aaron,2020</w:t>
      </w:r>
      <w:r w:rsidRPr="00EA12AA">
        <w:rPr>
          <w:rFonts w:ascii="Garamond" w:hAnsi="Garamond" w:cs="Times New Roman"/>
          <w:spacing w:val="-8"/>
        </w:rPr>
        <w:t>).</w:t>
      </w:r>
    </w:p>
    <w:p w14:paraId="2540247A" w14:textId="77777777" w:rsidR="00320B06" w:rsidRPr="005D7AB9" w:rsidRDefault="005A406A" w:rsidP="006707AB">
      <w:pPr>
        <w:widowControl w:val="0"/>
        <w:spacing w:after="120" w:line="240" w:lineRule="auto"/>
        <w:jc w:val="both"/>
        <w:rPr>
          <w:rFonts w:ascii="Garamond" w:hAnsi="Garamond" w:cs="Times New Roman"/>
        </w:rPr>
      </w:pPr>
      <w:r w:rsidRPr="005D7AB9">
        <w:rPr>
          <w:rFonts w:ascii="Garamond" w:hAnsi="Garamond" w:cs="Times New Roman"/>
        </w:rPr>
        <w:t xml:space="preserve">This review paper aims to fill this gap by critically analyzing the literature on leadership styles employed during the COVID-19 pandemic. It seeks to provide insights into the prevalence, effectiveness, and implications of different leadership approaches, with a particular emphasis on their impact on crisis management and community resilience </w:t>
      </w:r>
    </w:p>
    <w:p w14:paraId="28C41C9C" w14:textId="77777777" w:rsidR="005A406A" w:rsidRPr="005D7AB9" w:rsidRDefault="005A406A" w:rsidP="006707AB">
      <w:pPr>
        <w:widowControl w:val="0"/>
        <w:spacing w:after="120" w:line="240" w:lineRule="auto"/>
        <w:jc w:val="both"/>
        <w:rPr>
          <w:rFonts w:ascii="Garamond" w:hAnsi="Garamond" w:cs="Times New Roman"/>
        </w:rPr>
      </w:pPr>
      <w:r w:rsidRPr="005D7AB9">
        <w:rPr>
          <w:rFonts w:ascii="Garamond" w:hAnsi="Garamond" w:cs="Times New Roman"/>
        </w:rPr>
        <w:t>The findings of this study could potentially contribute to the enhancement of leadership strategies in healthcare crisis scenarios, offering valuable lessons for policymakers, healthcare administrators, and leaders across various sectors. Understanding the strengths and limitations of different leadership styles amidst a crisis of such magnitude is integral to building adaptive and resilient systems that can effecti</w:t>
      </w:r>
      <w:r w:rsidR="001D51A6" w:rsidRPr="005D7AB9">
        <w:rPr>
          <w:rFonts w:ascii="Garamond" w:hAnsi="Garamond" w:cs="Times New Roman"/>
        </w:rPr>
        <w:t>vely navigate future challenges.</w:t>
      </w:r>
    </w:p>
    <w:p w14:paraId="068A60AC" w14:textId="77777777" w:rsidR="00347B43" w:rsidRPr="005D7AB9" w:rsidRDefault="005A406A" w:rsidP="005D7AB9">
      <w:pPr>
        <w:widowControl w:val="0"/>
        <w:spacing w:after="0" w:line="240" w:lineRule="auto"/>
        <w:jc w:val="both"/>
        <w:rPr>
          <w:rFonts w:ascii="Garamond" w:hAnsi="Garamond" w:cs="Times New Roman"/>
        </w:rPr>
      </w:pPr>
      <w:r w:rsidRPr="005D7AB9">
        <w:rPr>
          <w:rFonts w:ascii="Garamond" w:hAnsi="Garamond" w:cs="Times New Roman"/>
        </w:rPr>
        <w:t>In summary, this review aims to provide a comprehensive analysis of leadership behaviors and styles during the COVID-19 pandemic, offering insights into their implications for crisis management and community resilience. By synthesizing existing literature, this study endeavors to contribute to the discourse on effective leadership in healthcare crises, thereby fostering better preparedness for future challenges.</w:t>
      </w:r>
    </w:p>
    <w:p w14:paraId="05AB4B5A" w14:textId="0B06103C" w:rsidR="005A406A" w:rsidRPr="005B5519" w:rsidRDefault="005A406A" w:rsidP="005B5519">
      <w:pPr>
        <w:widowControl w:val="0"/>
        <w:spacing w:before="240" w:after="240" w:line="240" w:lineRule="auto"/>
        <w:jc w:val="both"/>
        <w:rPr>
          <w:rFonts w:ascii="Garamond" w:hAnsi="Garamond" w:cs="Times New Roman"/>
          <w:b/>
          <w:bCs/>
          <w:sz w:val="24"/>
          <w:szCs w:val="24"/>
        </w:rPr>
      </w:pPr>
      <w:r w:rsidRPr="005B5519">
        <w:rPr>
          <w:rFonts w:ascii="Garamond" w:hAnsi="Garamond" w:cs="Times New Roman"/>
          <w:b/>
          <w:bCs/>
          <w:sz w:val="24"/>
          <w:szCs w:val="24"/>
        </w:rPr>
        <w:t>Literature Review</w:t>
      </w:r>
    </w:p>
    <w:p w14:paraId="17767D43" w14:textId="77777777" w:rsidR="005A406A" w:rsidRPr="005D7AB9" w:rsidRDefault="005A406A" w:rsidP="006707AB">
      <w:pPr>
        <w:widowControl w:val="0"/>
        <w:spacing w:after="120" w:line="240" w:lineRule="auto"/>
        <w:jc w:val="both"/>
        <w:rPr>
          <w:rFonts w:ascii="Garamond" w:hAnsi="Garamond" w:cs="Times New Roman"/>
        </w:rPr>
      </w:pPr>
      <w:r w:rsidRPr="005D7AB9">
        <w:rPr>
          <w:rFonts w:ascii="Garamond" w:hAnsi="Garamond" w:cs="Times New Roman"/>
        </w:rPr>
        <w:t>The COVID-19 pandemic, declared a global health emergency by the World Health Organization (WHO) in early 2020, led to an unprecedented disruption of healthcare systems worldwide (WHO, 2020). In response, a considerable body of literature emerged, exploring the multifaceted role of leadership during this crisis.</w:t>
      </w:r>
    </w:p>
    <w:p w14:paraId="37B02458" w14:textId="77777777" w:rsidR="005A406A" w:rsidRPr="005D7AB9" w:rsidRDefault="00293B53" w:rsidP="006707AB">
      <w:pPr>
        <w:widowControl w:val="0"/>
        <w:spacing w:after="120" w:line="240" w:lineRule="auto"/>
        <w:jc w:val="both"/>
        <w:rPr>
          <w:rFonts w:ascii="Garamond" w:hAnsi="Garamond" w:cs="Times New Roman"/>
        </w:rPr>
      </w:pPr>
      <w:r w:rsidRPr="005D7AB9">
        <w:rPr>
          <w:rFonts w:ascii="Garamond" w:hAnsi="Garamond" w:cs="Times New Roman"/>
        </w:rPr>
        <w:lastRenderedPageBreak/>
        <w:t xml:space="preserve">Transformational leadership has emerged as a significant focus within leadership studies, particularly due to its defining characteristics of vision, inspiration, and adaptability. This style places a strong emphasis on the leader's capacity to not just manage but truly inspire and motivate their team members. By instilling a sense of purpose and shared vision, transformational leaders can rally their followers around common goals, fostering a sense of unity and commitment.Moreover, this leadership approach encourages innovation by empowering individuals to think creatively and contribute their ideas to the collective vision. It creates an environment that welcomes new perspectives and encourages out-of-the-box thinking, essential qualities during times of crisis when novel solutions are needed urgently. </w:t>
      </w:r>
      <w:r w:rsidR="005A406A" w:rsidRPr="005D7AB9">
        <w:rPr>
          <w:rFonts w:ascii="Garamond" w:hAnsi="Garamond" w:cs="Times New Roman"/>
        </w:rPr>
        <w:t>(</w:t>
      </w:r>
      <w:r w:rsidR="00FF2AED" w:rsidRPr="005D7AB9">
        <w:rPr>
          <w:rFonts w:ascii="Garamond" w:hAnsi="Garamond" w:cs="Times New Roman"/>
        </w:rPr>
        <w:t>Islam et al, 2021</w:t>
      </w:r>
      <w:r w:rsidR="005A406A" w:rsidRPr="005D7AB9">
        <w:rPr>
          <w:rFonts w:ascii="Garamond" w:hAnsi="Garamond" w:cs="Times New Roman"/>
        </w:rPr>
        <w:t xml:space="preserve">). </w:t>
      </w:r>
      <w:r w:rsidRPr="005D7AB9">
        <w:rPr>
          <w:rFonts w:ascii="Garamond" w:hAnsi="Garamond" w:cs="Times New Roman"/>
        </w:rPr>
        <w:t>In the context of a crisis like the pandemic, transformational leadership becomes particularly relevant. Its focus on adaptability enables leaders to pivot swiftly in response to rapidly changing circumstances. The unpredictable nature of crises demands leaders who can navigate uncertainty while maintaining a clear sense of direction. By embracing change and remaining agile, transformational leaders can inspire confidence in their followers, reassuring them that despite the challenges, there's a viable path forward. This sense of confidence is pivotal in sustaining motivation and commitment among team members, especially when faced with adversity.</w:t>
      </w:r>
      <w:r w:rsidR="006B39AC" w:rsidRPr="005D7AB9">
        <w:rPr>
          <w:rFonts w:ascii="Garamond" w:hAnsi="Garamond" w:cs="Times New Roman"/>
        </w:rPr>
        <w:t>Ultimately, transformational leadership, with its visionary outlook, ability to inspire, and flexibility in adapting to unforeseen situations, stands out as a crucial style in effectively managing and leading through crises like the pandemic.</w:t>
      </w:r>
      <w:r w:rsidR="005A406A" w:rsidRPr="005D7AB9">
        <w:rPr>
          <w:rFonts w:ascii="Garamond" w:hAnsi="Garamond" w:cs="Times New Roman"/>
        </w:rPr>
        <w:t>(</w:t>
      </w:r>
      <w:r w:rsidR="005B511F" w:rsidRPr="005D7AB9">
        <w:rPr>
          <w:rFonts w:ascii="Garamond" w:hAnsi="Garamond" w:cs="Times New Roman"/>
        </w:rPr>
        <w:t>Gopichandran2020</w:t>
      </w:r>
      <w:r w:rsidR="005A406A" w:rsidRPr="005D7AB9">
        <w:rPr>
          <w:rFonts w:ascii="Garamond" w:hAnsi="Garamond" w:cs="Times New Roman"/>
        </w:rPr>
        <w:t>).</w:t>
      </w:r>
    </w:p>
    <w:p w14:paraId="7B6F15DD" w14:textId="77777777" w:rsidR="005A406A" w:rsidRPr="005D7AB9" w:rsidRDefault="006B39AC" w:rsidP="006707AB">
      <w:pPr>
        <w:widowControl w:val="0"/>
        <w:spacing w:after="120" w:line="240" w:lineRule="auto"/>
        <w:jc w:val="both"/>
        <w:rPr>
          <w:rFonts w:ascii="Garamond" w:hAnsi="Garamond" w:cs="Times New Roman"/>
        </w:rPr>
      </w:pPr>
      <w:r w:rsidRPr="005D7AB9">
        <w:rPr>
          <w:rFonts w:ascii="Garamond" w:hAnsi="Garamond" w:cs="Times New Roman"/>
        </w:rPr>
        <w:t>Transactional leadership is characterized by its emphasis on task-oriented activities and the reliance on established protocols and procedures. This leadership style operates on a system of rewards and punishments based on performance, where followers are motivated by the expectation of specific rewards for meeting set objectives or facing consequences for failing to do so.However, its application and effectiveness in crises have been subjects of considerable debate. While transactional leadership ensures a structured environment by strictly adhering to predefined norms and procedures, this rigid structure may present limitations during crises,the inflexibility inherent in transactional leadership might restrict its adaptability to rapidly changing and unpredictable circumstances. Crises often demand unconventional solutions and quick adaptations, which might not align with the rigid framework of transactional leadership. The focus on pre-established protocols might inhibit the agility required to respond effectively to unforeseen challenges, potentially hindering innovation and creative problem-solving.Moreover, the transactional approach tends to rely heavily on the leader's authority and control, which might not be conducive to fostering a collaborative and adaptive environment necessary during crises. The hierarchical nature of transactional leadership, where directives flow from the leader to subordinates, may limit open communication and the exploration of novel ideas from team members (</w:t>
      </w:r>
      <w:r w:rsidR="00974DA5" w:rsidRPr="005D7AB9">
        <w:rPr>
          <w:rFonts w:ascii="Garamond" w:hAnsi="Garamond" w:cs="Times New Roman"/>
        </w:rPr>
        <w:t xml:space="preserve">Khairy, </w:t>
      </w:r>
      <w:r w:rsidR="005A406A" w:rsidRPr="005D7AB9">
        <w:rPr>
          <w:rFonts w:ascii="Garamond" w:hAnsi="Garamond" w:cs="Times New Roman"/>
        </w:rPr>
        <w:t>et al., 202</w:t>
      </w:r>
      <w:r w:rsidR="00974DA5" w:rsidRPr="005D7AB9">
        <w:rPr>
          <w:rFonts w:ascii="Garamond" w:hAnsi="Garamond" w:cs="Times New Roman"/>
        </w:rPr>
        <w:t>3</w:t>
      </w:r>
      <w:r w:rsidR="005A406A" w:rsidRPr="005D7AB9">
        <w:rPr>
          <w:rFonts w:ascii="Garamond" w:hAnsi="Garamond" w:cs="Times New Roman"/>
        </w:rPr>
        <w:t>).</w:t>
      </w:r>
    </w:p>
    <w:p w14:paraId="6FA6AD94" w14:textId="77777777" w:rsidR="005A406A" w:rsidRPr="005D7AB9" w:rsidRDefault="006B39AC" w:rsidP="006707AB">
      <w:pPr>
        <w:widowControl w:val="0"/>
        <w:spacing w:after="120" w:line="240" w:lineRule="auto"/>
        <w:jc w:val="both"/>
        <w:rPr>
          <w:rFonts w:ascii="Garamond" w:hAnsi="Garamond" w:cs="Times New Roman"/>
        </w:rPr>
      </w:pPr>
      <w:r w:rsidRPr="005D7AB9">
        <w:rPr>
          <w:rFonts w:ascii="Garamond" w:hAnsi="Garamond" w:cs="Times New Roman"/>
        </w:rPr>
        <w:t xml:space="preserve">Effective communication has been a cornerstone of successful leadership, especially during the pandemic. As emphasized by various scholars, including those highlighted in this study, the role of clear, timely, and transparent communication cannot be overstated in its significance. Firstly, clear communication ensures that essential information reaches individuals and communities in a manner that is easily understood and devoid of ambiguity. This clarity minimizes misunderstandings and misconceptions, enabling people to make informed decisions and take appropriate actions in response to the crisis. Timeliness in communication has been pivotal, particularly in a rapidly evolving situation like the pandemic. The prompt delivery of information, updates, and guidelines has allowed individuals to stay abreast of the latest developments, thereby enhancing their ability to adapt and respond effectively to </w:t>
      </w:r>
      <w:r w:rsidRPr="005D7AB9">
        <w:rPr>
          <w:rFonts w:ascii="Garamond" w:hAnsi="Garamond" w:cs="Times New Roman"/>
        </w:rPr>
        <w:lastRenderedPageBreak/>
        <w:t xml:space="preserve">changing circumstances. Moreover, transparency in communication fosters trust and credibility. When leaders provide honest and transparent information about the severity of the situation, preventive measures, and plans, it cultivates a sense of trust among the public. This, in turn, encourages compliance with recommended guidelines and measures. Communication also plays a crucial role in shaping public perceptions. Leaders who effectively communicate with empathy and clarity can influence how people perceive the crisis, instill confidence in the measures being taken, and motivate them to actively participate in collective efforts to mitigate the impact of the crisis. Furthermore, communication serves as a tool for community engagement. By facilitating two-way communication, where leaders actively listen to concerns, feedback, and suggestions from the community, a sense of inclusivity and collaboration is fostered. This engagement empowers individuals, making them feel valued and involved in the decision-making processes related to crisis management. In essence, clear, timely, and transparent communication has been instrumental not only in disseminating critical information but also in shaping public perceptions, fostering trust, encouraging compliance with preventive measures, and facilitating community engagement and collaboration during the pandemic. </w:t>
      </w:r>
      <w:r w:rsidR="005A406A" w:rsidRPr="005D7AB9">
        <w:rPr>
          <w:rFonts w:ascii="Garamond" w:hAnsi="Garamond" w:cs="Times New Roman"/>
        </w:rPr>
        <w:t>(</w:t>
      </w:r>
      <w:r w:rsidR="00BE2DCC" w:rsidRPr="005D7AB9">
        <w:rPr>
          <w:rFonts w:ascii="Garamond" w:hAnsi="Garamond" w:cs="Times New Roman"/>
        </w:rPr>
        <w:t>Reddy BV, Gupta A</w:t>
      </w:r>
      <w:r w:rsidR="005A406A" w:rsidRPr="005D7AB9">
        <w:rPr>
          <w:rFonts w:ascii="Garamond" w:hAnsi="Garamond" w:cs="Times New Roman"/>
        </w:rPr>
        <w:t>., 2020).</w:t>
      </w:r>
    </w:p>
    <w:p w14:paraId="685DEEFD" w14:textId="77777777" w:rsidR="005A406A" w:rsidRPr="005D7AB9" w:rsidRDefault="006B39AC" w:rsidP="006707AB">
      <w:pPr>
        <w:widowControl w:val="0"/>
        <w:spacing w:after="120" w:line="240" w:lineRule="auto"/>
        <w:jc w:val="both"/>
        <w:rPr>
          <w:rFonts w:ascii="Garamond" w:hAnsi="Garamond" w:cs="Times New Roman"/>
        </w:rPr>
      </w:pPr>
      <w:r w:rsidRPr="005D7AB9">
        <w:rPr>
          <w:rFonts w:ascii="Garamond" w:hAnsi="Garamond" w:cs="Times New Roman"/>
        </w:rPr>
        <w:t xml:space="preserve">The literature sheds light on the importance of distributed leadership models, particularly in emphasizing collective decision-making and shared responsibilities among teams. These models of leadership, especially in times of </w:t>
      </w:r>
      <w:r w:rsidR="00A12DEB" w:rsidRPr="005D7AB9">
        <w:rPr>
          <w:rFonts w:ascii="Garamond" w:hAnsi="Garamond" w:cs="Times New Roman"/>
        </w:rPr>
        <w:t>crisis</w:t>
      </w:r>
      <w:r w:rsidRPr="005D7AB9">
        <w:rPr>
          <w:rFonts w:ascii="Garamond" w:hAnsi="Garamond" w:cs="Times New Roman"/>
        </w:rPr>
        <w:t xml:space="preserve">, hold significant </w:t>
      </w:r>
      <w:r w:rsidR="00A12DEB" w:rsidRPr="005D7AB9">
        <w:rPr>
          <w:rFonts w:ascii="Garamond" w:hAnsi="Garamond" w:cs="Times New Roman"/>
        </w:rPr>
        <w:t>advantages. By</w:t>
      </w:r>
      <w:r w:rsidRPr="005D7AB9">
        <w:rPr>
          <w:rFonts w:ascii="Garamond" w:hAnsi="Garamond" w:cs="Times New Roman"/>
        </w:rPr>
        <w:t xml:space="preserve"> advocating for decentralized approaches, where decision-making is distributed across various levels and among different team members, these models enable swift responses to emerging challenges. When responsibilities are shared among team members, it allows for more agile decision-making processes. This agility is crucial in crisis scenarios, where the ability to act quickly and effectively can make a substantial difference in managing the </w:t>
      </w:r>
      <w:r w:rsidR="00A12DEB" w:rsidRPr="005D7AB9">
        <w:rPr>
          <w:rFonts w:ascii="Garamond" w:hAnsi="Garamond" w:cs="Times New Roman"/>
        </w:rPr>
        <w:t>situation. Moreover</w:t>
      </w:r>
      <w:r w:rsidRPr="005D7AB9">
        <w:rPr>
          <w:rFonts w:ascii="Garamond" w:hAnsi="Garamond" w:cs="Times New Roman"/>
        </w:rPr>
        <w:t xml:space="preserve">, these distributed leadership models foster resilience within organizations. By spreading responsibilities and decision-making authority, teams become more adaptable and better equipped to handle unexpected situations. This resilience is essential in navigating the uncertainties and complexities inherent in crisis </w:t>
      </w:r>
      <w:r w:rsidR="00A12DEB" w:rsidRPr="005D7AB9">
        <w:rPr>
          <w:rFonts w:ascii="Garamond" w:hAnsi="Garamond" w:cs="Times New Roman"/>
        </w:rPr>
        <w:t>environments. Another</w:t>
      </w:r>
      <w:r w:rsidRPr="005D7AB9">
        <w:rPr>
          <w:rFonts w:ascii="Garamond" w:hAnsi="Garamond" w:cs="Times New Roman"/>
        </w:rPr>
        <w:t xml:space="preserve"> key advantage highlighted in the literature is the leveraging of diverse expertise. In decentralized leadership settings, various team members bring unique skill sets, experiences, and perspectives to the table. This diversity of expertise enables teams to tackle complex challenges more effectively by drawing from a wider range of insights and </w:t>
      </w:r>
      <w:r w:rsidR="00A12DEB" w:rsidRPr="005D7AB9">
        <w:rPr>
          <w:rFonts w:ascii="Garamond" w:hAnsi="Garamond" w:cs="Times New Roman"/>
        </w:rPr>
        <w:t>knowledge. In</w:t>
      </w:r>
      <w:r w:rsidRPr="005D7AB9">
        <w:rPr>
          <w:rFonts w:ascii="Garamond" w:hAnsi="Garamond" w:cs="Times New Roman"/>
        </w:rPr>
        <w:t xml:space="preserve"> essence, distributed leadership models promote quick responses, enhance resilience, and harness diverse expertise, making them advantageous in crisis management. They enable organizations to adapt swiftly, respond effectively, and utilize a diverse range of skills and perspectives to address the multifaceted challenges posed by crises </w:t>
      </w:r>
      <w:r w:rsidR="005A406A" w:rsidRPr="005D7AB9">
        <w:rPr>
          <w:rFonts w:ascii="Garamond" w:hAnsi="Garamond" w:cs="Times New Roman"/>
        </w:rPr>
        <w:t>(</w:t>
      </w:r>
      <w:r w:rsidR="001F1716" w:rsidRPr="005D7AB9">
        <w:rPr>
          <w:rFonts w:ascii="Garamond" w:hAnsi="Garamond" w:cs="Times New Roman"/>
        </w:rPr>
        <w:t>Bastea</w:t>
      </w:r>
      <w:r w:rsidR="005A406A" w:rsidRPr="005D7AB9">
        <w:rPr>
          <w:rFonts w:ascii="Garamond" w:hAnsi="Garamond" w:cs="Times New Roman"/>
        </w:rPr>
        <w:t xml:space="preserve"> et al., 202</w:t>
      </w:r>
      <w:r w:rsidR="001F1716" w:rsidRPr="005D7AB9">
        <w:rPr>
          <w:rFonts w:ascii="Garamond" w:hAnsi="Garamond" w:cs="Times New Roman"/>
        </w:rPr>
        <w:t>3</w:t>
      </w:r>
      <w:r w:rsidR="005A406A" w:rsidRPr="005D7AB9">
        <w:rPr>
          <w:rFonts w:ascii="Garamond" w:hAnsi="Garamond" w:cs="Times New Roman"/>
        </w:rPr>
        <w:t>).</w:t>
      </w:r>
    </w:p>
    <w:p w14:paraId="76A65339" w14:textId="77777777" w:rsidR="005A406A" w:rsidRPr="005D7AB9" w:rsidRDefault="00A12DEB" w:rsidP="006707AB">
      <w:pPr>
        <w:widowControl w:val="0"/>
        <w:spacing w:after="120" w:line="240" w:lineRule="auto"/>
        <w:jc w:val="both"/>
        <w:rPr>
          <w:rFonts w:ascii="Garamond" w:hAnsi="Garamond" w:cs="Times New Roman"/>
        </w:rPr>
      </w:pPr>
      <w:r w:rsidRPr="005D7AB9">
        <w:rPr>
          <w:rFonts w:ascii="Garamond" w:hAnsi="Garamond" w:cs="Times New Roman"/>
        </w:rPr>
        <w:t xml:space="preserve">The adaptive nature of leadership styles amid the pandemic has sparked discussions among scholars. Some experts advocate for a flexible approach that involves blending various leadership styles to suit the specific contextual demands that arise during crises. This approach suggests that a rigid adherence to a single leadership style might not be as effective in addressing the dynamic and multifaceted challenges presented by a crisis like the pandemic. Instead, a more adaptable strategy is proposed, drawing on the strengths of different leadership styles as per the unique requirements of the situation at hand. By incorporating elements from various leadership styles, leaders can tailor their approaches to suit the evolving needs of the crisis. For instance, they might integrate aspects of transformational leadership to inspire and motivate teams during uncertainty, while also utilizing transactional approaches to ensure task completion and adherence to established norms where necessary. The key idea here is to have </w:t>
      </w:r>
      <w:r w:rsidRPr="005D7AB9">
        <w:rPr>
          <w:rFonts w:ascii="Garamond" w:hAnsi="Garamond" w:cs="Times New Roman"/>
        </w:rPr>
        <w:lastRenderedPageBreak/>
        <w:t>a repertoire of leadership skills and approaches that can be selectively deployed based on the specific demands of the crisis. This adaptability allows leaders to be more responsive to changing circumstances, leveraging the most effective aspects of different leadership styles to address the complexities of the situation. (</w:t>
      </w:r>
      <w:r w:rsidR="00535865" w:rsidRPr="005D7AB9">
        <w:rPr>
          <w:rFonts w:ascii="Garamond" w:hAnsi="Garamond" w:cs="Times New Roman"/>
        </w:rPr>
        <w:t>AlMazrouei</w:t>
      </w:r>
      <w:r w:rsidR="005A406A" w:rsidRPr="005D7AB9">
        <w:rPr>
          <w:rFonts w:ascii="Garamond" w:hAnsi="Garamond" w:cs="Times New Roman"/>
        </w:rPr>
        <w:t>, 202</w:t>
      </w:r>
      <w:r w:rsidR="00535865" w:rsidRPr="005D7AB9">
        <w:rPr>
          <w:rFonts w:ascii="Garamond" w:hAnsi="Garamond" w:cs="Times New Roman"/>
        </w:rPr>
        <w:t>3</w:t>
      </w:r>
      <w:r w:rsidR="005A406A" w:rsidRPr="005D7AB9">
        <w:rPr>
          <w:rFonts w:ascii="Garamond" w:hAnsi="Garamond" w:cs="Times New Roman"/>
        </w:rPr>
        <w:t xml:space="preserve">), </w:t>
      </w:r>
      <w:r w:rsidRPr="005D7AB9">
        <w:rPr>
          <w:rFonts w:ascii="Garamond" w:hAnsi="Garamond" w:cs="Times New Roman"/>
        </w:rPr>
        <w:t xml:space="preserve">some experts underscore the necessity for an evolved, context-specific leadership approach to effectively navigate the intricacies inherent in a global health crisis like the pandemic. This perspective advocates for a leadership style that is not only adaptable but also finely tuned to the unique characteristics of the crisis at hand and the specific context in which it unfolds. It recognizes that a one-size-fits-all leadership model might not sufficiently address the complexities and nuances of diverse crisis scenarios. By emphasizing context-specific leadership, the approach aims to tailor strategies and decisions to suit the distinct challenges posed by a particular crisis. It involves understanding the local, regional, or global dynamics, including cultural, social, and economic factors, to inform leadership actions and responses. The essence lies in crafting leadership strategies that are not only flexible but also deeply attuned to the specific context of the crisis. This approach allows leaders to consider and integrate the intricacies of the situation into their decision-making processes, ultimately enhancing the effectiveness of their leadership in managing the crisis </w:t>
      </w:r>
      <w:r w:rsidR="005A406A" w:rsidRPr="005D7AB9">
        <w:rPr>
          <w:rFonts w:ascii="Garamond" w:hAnsi="Garamond" w:cs="Times New Roman"/>
        </w:rPr>
        <w:t>(</w:t>
      </w:r>
      <w:r w:rsidR="005C4DB9" w:rsidRPr="005D7AB9">
        <w:rPr>
          <w:rFonts w:ascii="Garamond" w:hAnsi="Garamond" w:cs="Times New Roman"/>
        </w:rPr>
        <w:t>Rameshan</w:t>
      </w:r>
      <w:r w:rsidR="005A406A" w:rsidRPr="005D7AB9">
        <w:rPr>
          <w:rFonts w:ascii="Garamond" w:hAnsi="Garamond" w:cs="Times New Roman"/>
        </w:rPr>
        <w:t>, 20</w:t>
      </w:r>
      <w:r w:rsidR="005C4DB9" w:rsidRPr="005D7AB9">
        <w:rPr>
          <w:rFonts w:ascii="Garamond" w:hAnsi="Garamond" w:cs="Times New Roman"/>
        </w:rPr>
        <w:t>22</w:t>
      </w:r>
      <w:r w:rsidR="005A406A" w:rsidRPr="005D7AB9">
        <w:rPr>
          <w:rFonts w:ascii="Garamond" w:hAnsi="Garamond" w:cs="Times New Roman"/>
        </w:rPr>
        <w:t>).</w:t>
      </w:r>
    </w:p>
    <w:p w14:paraId="65D3A073" w14:textId="77777777" w:rsidR="005A406A" w:rsidRPr="005D7AB9" w:rsidRDefault="006F0633" w:rsidP="006707AB">
      <w:pPr>
        <w:widowControl w:val="0"/>
        <w:spacing w:after="120" w:line="240" w:lineRule="auto"/>
        <w:jc w:val="both"/>
        <w:rPr>
          <w:rFonts w:ascii="Garamond" w:hAnsi="Garamond" w:cs="Times New Roman"/>
        </w:rPr>
      </w:pPr>
      <w:r w:rsidRPr="005D7AB9">
        <w:rPr>
          <w:rFonts w:ascii="Garamond" w:hAnsi="Garamond" w:cs="Times New Roman"/>
        </w:rPr>
        <w:t xml:space="preserve">The COVID-19 pandemic catalyzed reassessing leadership styles within healthcare crises. Both researchers and practitioners highlighted the significance of adaptable and empathetic leadership approaches that prioritize both organizational goals and the well-being of individuals. This shift in perspective emphasized the need for leaders to demonstrate flexibility in their approaches while also fostering empathy toward those they lead. It highlighted the importance of aligning leadership strategies not only with the goals and objectives of the organization but also with the well-being and needs of the individuals within that organizational framework </w:t>
      </w:r>
      <w:r w:rsidR="005A406A" w:rsidRPr="005D7AB9">
        <w:rPr>
          <w:rFonts w:ascii="Garamond" w:hAnsi="Garamond" w:cs="Times New Roman"/>
        </w:rPr>
        <w:t>(</w:t>
      </w:r>
      <w:r w:rsidR="00615D44" w:rsidRPr="005D7AB9">
        <w:rPr>
          <w:rFonts w:ascii="Garamond" w:hAnsi="Garamond" w:cs="Times New Roman"/>
        </w:rPr>
        <w:t>Chen D, Cojocaru S</w:t>
      </w:r>
      <w:r w:rsidR="005A406A" w:rsidRPr="005D7AB9">
        <w:rPr>
          <w:rFonts w:ascii="Garamond" w:hAnsi="Garamond" w:cs="Times New Roman"/>
        </w:rPr>
        <w:t>, 202</w:t>
      </w:r>
      <w:r w:rsidR="00615D44" w:rsidRPr="005D7AB9">
        <w:rPr>
          <w:rFonts w:ascii="Garamond" w:hAnsi="Garamond" w:cs="Times New Roman"/>
        </w:rPr>
        <w:t>3</w:t>
      </w:r>
      <w:r w:rsidR="005A406A" w:rsidRPr="005D7AB9">
        <w:rPr>
          <w:rFonts w:ascii="Garamond" w:hAnsi="Garamond" w:cs="Times New Roman"/>
        </w:rPr>
        <w:t>).</w:t>
      </w:r>
    </w:p>
    <w:p w14:paraId="02BF479A" w14:textId="77777777" w:rsidR="005A406A" w:rsidRPr="005D7AB9" w:rsidRDefault="005A406A" w:rsidP="006707AB">
      <w:pPr>
        <w:widowControl w:val="0"/>
        <w:spacing w:after="120" w:line="240" w:lineRule="auto"/>
        <w:jc w:val="both"/>
        <w:rPr>
          <w:rFonts w:ascii="Garamond" w:hAnsi="Garamond" w:cs="Times New Roman"/>
        </w:rPr>
      </w:pPr>
      <w:r w:rsidRPr="005D7AB9">
        <w:rPr>
          <w:rFonts w:ascii="Garamond" w:hAnsi="Garamond" w:cs="Times New Roman"/>
        </w:rPr>
        <w:t>In addition to examining traditional leadership paradigms, scholars have explored newer constructs such as "crisis leadership," focusing on leaders' abilities to navigate ambiguity, make rapid decisions, and foster collaboration amid uncertainty (</w:t>
      </w:r>
      <w:r w:rsidR="00615D44" w:rsidRPr="005D7AB9">
        <w:rPr>
          <w:rFonts w:ascii="Garamond" w:hAnsi="Garamond" w:cs="Times New Roman"/>
        </w:rPr>
        <w:t>Bhaduri, Raka. 2019.</w:t>
      </w:r>
      <w:r w:rsidRPr="005D7AB9">
        <w:rPr>
          <w:rFonts w:ascii="Garamond" w:hAnsi="Garamond" w:cs="Times New Roman"/>
        </w:rPr>
        <w:t xml:space="preserve">). </w:t>
      </w:r>
      <w:r w:rsidR="006F0633" w:rsidRPr="005D7AB9">
        <w:rPr>
          <w:rFonts w:ascii="Garamond" w:hAnsi="Garamond" w:cs="Times New Roman"/>
        </w:rPr>
        <w:t>he stresses crisis leadership's agility and resilience perfectly suits the constantly evolving challenges thrust upon us by the pandemic. The ability to swiftly adapt strategies, make rapid yet informed decisions, and foster collaboration amid uncertainty defines the core of crisis leadership. Its essence lies in navigating through ambiguity, steering teams through uncharted territories, and ensuring cohesion even in the face of unpredictability. The dynamic nature of this approach resonates deeply with the fast-paced, unpredictable landscape of a global health crisis like the COVID-19 pandemic.</w:t>
      </w:r>
      <w:r w:rsidRPr="005D7AB9">
        <w:rPr>
          <w:rFonts w:ascii="Garamond" w:hAnsi="Garamond" w:cs="Times New Roman"/>
        </w:rPr>
        <w:t xml:space="preserve"> (</w:t>
      </w:r>
      <w:r w:rsidR="00EC1092" w:rsidRPr="005D7AB9">
        <w:rPr>
          <w:rFonts w:ascii="Garamond" w:hAnsi="Garamond" w:cs="Times New Roman"/>
        </w:rPr>
        <w:t>Chen et al., 2023</w:t>
      </w:r>
      <w:r w:rsidRPr="005D7AB9">
        <w:rPr>
          <w:rFonts w:ascii="Garamond" w:hAnsi="Garamond" w:cs="Times New Roman"/>
        </w:rPr>
        <w:t>).</w:t>
      </w:r>
    </w:p>
    <w:p w14:paraId="7F2AA107" w14:textId="77777777" w:rsidR="005A406A" w:rsidRPr="005D7AB9" w:rsidRDefault="006F0633" w:rsidP="006707AB">
      <w:pPr>
        <w:widowControl w:val="0"/>
        <w:spacing w:after="120" w:line="240" w:lineRule="auto"/>
        <w:jc w:val="both"/>
        <w:rPr>
          <w:rFonts w:ascii="Garamond" w:hAnsi="Garamond" w:cs="Times New Roman"/>
        </w:rPr>
      </w:pPr>
      <w:r w:rsidRPr="005D7AB9">
        <w:rPr>
          <w:rFonts w:ascii="Garamond" w:hAnsi="Garamond" w:cs="Times New Roman"/>
        </w:rPr>
        <w:t xml:space="preserve">Even as the literature emphasizes successful leadership styles, it recognizes the intricate challenges tied to applying these strategies in a global crisis. The contextual variations, cultural subtleties, and diverse urgencies across different regions pose hurdles in adopting uniform leadership approaches. Situational dynamics dictate that what might work in one area might not necessarily apply universally, implementing standardized leadership methods complex amidst a worldwide crisis. </w:t>
      </w:r>
      <w:r w:rsidR="005A406A" w:rsidRPr="005D7AB9">
        <w:rPr>
          <w:rFonts w:ascii="Garamond" w:hAnsi="Garamond" w:cs="Times New Roman"/>
        </w:rPr>
        <w:t>(</w:t>
      </w:r>
      <w:r w:rsidR="00EC1092" w:rsidRPr="005D7AB9">
        <w:rPr>
          <w:rFonts w:ascii="Garamond" w:hAnsi="Garamond" w:cs="Times New Roman"/>
        </w:rPr>
        <w:t xml:space="preserve">Brown </w:t>
      </w:r>
      <w:r w:rsidR="005A406A" w:rsidRPr="005D7AB9">
        <w:rPr>
          <w:rFonts w:ascii="Garamond" w:hAnsi="Garamond" w:cs="Times New Roman"/>
        </w:rPr>
        <w:t>et al., 2021).</w:t>
      </w:r>
    </w:p>
    <w:p w14:paraId="217091B1" w14:textId="77777777" w:rsidR="005A406A" w:rsidRPr="005D7AB9" w:rsidRDefault="006F0633" w:rsidP="006707AB">
      <w:pPr>
        <w:widowControl w:val="0"/>
        <w:spacing w:after="120" w:line="240" w:lineRule="auto"/>
        <w:jc w:val="both"/>
        <w:rPr>
          <w:rFonts w:ascii="Garamond" w:hAnsi="Garamond" w:cs="Times New Roman"/>
        </w:rPr>
      </w:pPr>
      <w:r w:rsidRPr="005D7AB9">
        <w:rPr>
          <w:rFonts w:ascii="Garamond" w:hAnsi="Garamond" w:cs="Times New Roman"/>
        </w:rPr>
        <w:t xml:space="preserve">The discussions around ethical leadership during the pandemic have surged in importance. Decision-making, resource allocation, and public communication have been under scrutiny, highlighting the pivotal role of moral principles in guiding leaders during a crisis. Ethical considerations serve as guiding pillars, influencing how leaders navigate the complexities of decision-making processes, ensuring fairness in resource allocation, and fostering transparent </w:t>
      </w:r>
      <w:r w:rsidRPr="005D7AB9">
        <w:rPr>
          <w:rFonts w:ascii="Garamond" w:hAnsi="Garamond" w:cs="Times New Roman"/>
        </w:rPr>
        <w:lastRenderedPageBreak/>
        <w:t>and responsible communication with the public. These debates underscore the critical need for ethical leadership, emphasizing integrity, fairness, and accountability in crisis management. (</w:t>
      </w:r>
      <w:r w:rsidR="00EC1092" w:rsidRPr="005D7AB9">
        <w:rPr>
          <w:rFonts w:ascii="Garamond" w:hAnsi="Garamond" w:cs="Times New Roman"/>
        </w:rPr>
        <w:t xml:space="preserve">Awad NH </w:t>
      </w:r>
      <w:r w:rsidR="005A406A" w:rsidRPr="005D7AB9">
        <w:rPr>
          <w:rFonts w:ascii="Garamond" w:hAnsi="Garamond" w:cs="Times New Roman"/>
        </w:rPr>
        <w:t>et al., 202</w:t>
      </w:r>
      <w:r w:rsidR="00EC1092" w:rsidRPr="005D7AB9">
        <w:rPr>
          <w:rFonts w:ascii="Garamond" w:hAnsi="Garamond" w:cs="Times New Roman"/>
        </w:rPr>
        <w:t>2</w:t>
      </w:r>
      <w:r w:rsidR="005A406A" w:rsidRPr="005D7AB9">
        <w:rPr>
          <w:rFonts w:ascii="Garamond" w:hAnsi="Garamond" w:cs="Times New Roman"/>
        </w:rPr>
        <w:t>).</w:t>
      </w:r>
    </w:p>
    <w:p w14:paraId="7691FF5A" w14:textId="77777777" w:rsidR="005A406A" w:rsidRPr="005D7AB9" w:rsidRDefault="005A406A" w:rsidP="005D7AB9">
      <w:pPr>
        <w:widowControl w:val="0"/>
        <w:spacing w:after="0" w:line="240" w:lineRule="auto"/>
        <w:jc w:val="both"/>
        <w:rPr>
          <w:rFonts w:ascii="Garamond" w:hAnsi="Garamond" w:cs="Times New Roman"/>
        </w:rPr>
      </w:pPr>
      <w:r w:rsidRPr="005D7AB9">
        <w:rPr>
          <w:rFonts w:ascii="Garamond" w:hAnsi="Garamond" w:cs="Times New Roman"/>
        </w:rPr>
        <w:t>The existing literature, although rich in diverse perspectives, continues to evolve, necessitating ongoing research to refine and adapt leadership models to future health crises. The examination of leadership styles during the COVID-19 pandemic serves as a stepping stone for future research endeavors, aiming to enhance the understanding of effective leadership in crisis scenarios and foster better preparedness for similar challenges</w:t>
      </w:r>
      <w:r w:rsidR="00175E88" w:rsidRPr="005D7AB9">
        <w:rPr>
          <w:rFonts w:ascii="Garamond" w:hAnsi="Garamond" w:cs="Times New Roman"/>
        </w:rPr>
        <w:t xml:space="preserve"> (Mhaka, 2023)</w:t>
      </w:r>
      <w:r w:rsidRPr="005D7AB9">
        <w:rPr>
          <w:rFonts w:ascii="Garamond" w:hAnsi="Garamond" w:cs="Times New Roman"/>
        </w:rPr>
        <w:t>.</w:t>
      </w:r>
    </w:p>
    <w:p w14:paraId="73C9246A" w14:textId="77777777" w:rsidR="005A406A" w:rsidRPr="005B5519" w:rsidRDefault="005A406A" w:rsidP="005B5519">
      <w:pPr>
        <w:widowControl w:val="0"/>
        <w:spacing w:before="240" w:after="240" w:line="240" w:lineRule="auto"/>
        <w:jc w:val="both"/>
        <w:rPr>
          <w:rFonts w:ascii="Garamond" w:hAnsi="Garamond" w:cs="Times New Roman"/>
          <w:b/>
          <w:bCs/>
          <w:sz w:val="24"/>
          <w:szCs w:val="24"/>
        </w:rPr>
      </w:pPr>
      <w:r w:rsidRPr="005B5519">
        <w:rPr>
          <w:rFonts w:ascii="Garamond" w:hAnsi="Garamond" w:cs="Times New Roman"/>
          <w:b/>
          <w:bCs/>
          <w:sz w:val="24"/>
          <w:szCs w:val="24"/>
        </w:rPr>
        <w:t>Methodology</w:t>
      </w:r>
    </w:p>
    <w:p w14:paraId="0686EF4C" w14:textId="77777777" w:rsidR="005A406A" w:rsidRPr="005D7AB9" w:rsidRDefault="005A406A" w:rsidP="005D7AB9">
      <w:pPr>
        <w:widowControl w:val="0"/>
        <w:spacing w:after="0" w:line="240" w:lineRule="auto"/>
        <w:jc w:val="both"/>
        <w:rPr>
          <w:rFonts w:ascii="Garamond" w:hAnsi="Garamond" w:cs="Times New Roman"/>
        </w:rPr>
      </w:pPr>
      <w:r w:rsidRPr="005D7AB9">
        <w:rPr>
          <w:rFonts w:ascii="Garamond" w:hAnsi="Garamond" w:cs="Times New Roman"/>
        </w:rPr>
        <w:t>This literature review employs a systematic approach to identify, analyze, and synthesize scholarly articles, research papers, and relevant publications related to leadership styles during the COVID-19 pandemic.</w:t>
      </w:r>
    </w:p>
    <w:p w14:paraId="0196E299" w14:textId="2C82E285" w:rsidR="005A406A" w:rsidRPr="005B5519" w:rsidRDefault="005A406A" w:rsidP="005B5519">
      <w:pPr>
        <w:widowControl w:val="0"/>
        <w:spacing w:before="240" w:after="240" w:line="240" w:lineRule="auto"/>
        <w:jc w:val="both"/>
        <w:rPr>
          <w:rFonts w:ascii="Garamond" w:hAnsi="Garamond" w:cs="Times New Roman"/>
          <w:b/>
          <w:bCs/>
          <w:sz w:val="24"/>
          <w:szCs w:val="24"/>
        </w:rPr>
      </w:pPr>
      <w:r w:rsidRPr="005B5519">
        <w:rPr>
          <w:rFonts w:ascii="Garamond" w:hAnsi="Garamond" w:cs="Times New Roman"/>
          <w:b/>
          <w:bCs/>
          <w:sz w:val="24"/>
          <w:szCs w:val="24"/>
        </w:rPr>
        <w:t>Literature Search Strategy</w:t>
      </w:r>
    </w:p>
    <w:p w14:paraId="147FAC99" w14:textId="77777777" w:rsidR="005A406A" w:rsidRPr="005D7AB9" w:rsidRDefault="005A406A" w:rsidP="005D7AB9">
      <w:pPr>
        <w:widowControl w:val="0"/>
        <w:spacing w:after="0" w:line="240" w:lineRule="auto"/>
        <w:jc w:val="both"/>
        <w:rPr>
          <w:rFonts w:ascii="Garamond" w:hAnsi="Garamond" w:cs="Times New Roman"/>
        </w:rPr>
      </w:pPr>
      <w:r w:rsidRPr="005D7AB9">
        <w:rPr>
          <w:rFonts w:ascii="Garamond" w:hAnsi="Garamond" w:cs="Times New Roman"/>
        </w:rPr>
        <w:t>A comprehensive search strategy was devised to access multiple electronic databases, including PubMed, Scopus, Web of Science, and Google Scholar. The search used keywords such as "COVID-19," "pandemic," "crisis leadership," and "leadership styles" in various combinations to ensure a broad scope of literature coverage. The search encompassed studies published between 20</w:t>
      </w:r>
      <w:r w:rsidR="00DA5D45" w:rsidRPr="005D7AB9">
        <w:rPr>
          <w:rFonts w:ascii="Garamond" w:hAnsi="Garamond" w:cs="Times New Roman"/>
        </w:rPr>
        <w:t>19</w:t>
      </w:r>
      <w:r w:rsidRPr="005D7AB9">
        <w:rPr>
          <w:rFonts w:ascii="Garamond" w:hAnsi="Garamond" w:cs="Times New Roman"/>
        </w:rPr>
        <w:t xml:space="preserve"> and 202</w:t>
      </w:r>
      <w:r w:rsidR="00DA5D45" w:rsidRPr="005D7AB9">
        <w:rPr>
          <w:rFonts w:ascii="Garamond" w:hAnsi="Garamond" w:cs="Times New Roman"/>
        </w:rPr>
        <w:t>3</w:t>
      </w:r>
      <w:r w:rsidRPr="005D7AB9">
        <w:rPr>
          <w:rFonts w:ascii="Garamond" w:hAnsi="Garamond" w:cs="Times New Roman"/>
        </w:rPr>
        <w:t xml:space="preserve"> to capture relevant research during and immediately post the pandemic period.</w:t>
      </w:r>
    </w:p>
    <w:p w14:paraId="010D3916" w14:textId="61AFB36A" w:rsidR="005A406A" w:rsidRPr="005B5519" w:rsidRDefault="005A406A" w:rsidP="005B5519">
      <w:pPr>
        <w:widowControl w:val="0"/>
        <w:spacing w:before="240" w:after="240" w:line="240" w:lineRule="auto"/>
        <w:jc w:val="both"/>
        <w:rPr>
          <w:rFonts w:ascii="Garamond" w:hAnsi="Garamond" w:cs="Times New Roman"/>
          <w:b/>
          <w:bCs/>
          <w:sz w:val="24"/>
          <w:szCs w:val="24"/>
        </w:rPr>
      </w:pPr>
      <w:r w:rsidRPr="005B5519">
        <w:rPr>
          <w:rFonts w:ascii="Garamond" w:hAnsi="Garamond" w:cs="Times New Roman"/>
          <w:b/>
          <w:bCs/>
          <w:sz w:val="24"/>
          <w:szCs w:val="24"/>
        </w:rPr>
        <w:t>Inclusion and Exclusion Criteria</w:t>
      </w:r>
    </w:p>
    <w:p w14:paraId="7353B540" w14:textId="77777777" w:rsidR="005A406A" w:rsidRPr="005D7AB9" w:rsidRDefault="005A406A" w:rsidP="005D7AB9">
      <w:pPr>
        <w:widowControl w:val="0"/>
        <w:spacing w:after="0" w:line="240" w:lineRule="auto"/>
        <w:jc w:val="both"/>
        <w:rPr>
          <w:rFonts w:ascii="Garamond" w:hAnsi="Garamond" w:cs="Times New Roman"/>
        </w:rPr>
      </w:pPr>
      <w:r w:rsidRPr="005D7AB9">
        <w:rPr>
          <w:rFonts w:ascii="Garamond" w:hAnsi="Garamond" w:cs="Times New Roman"/>
        </w:rPr>
        <w:t>The selection criteria involved studies focusing on leadership styles, crisis management, and the role of leadership during health crises, specifically related to the COVID-19 pandemic. Articles discussing various leadership theories, empirical studies, case analyses, and commentaries were considered for inclusion. Exclusion criteria comprised non-English publications, duplicates, and studies unrelated to leadership styles during health crises.</w:t>
      </w:r>
    </w:p>
    <w:p w14:paraId="6D5D5FE8" w14:textId="2FE43AC7" w:rsidR="005A406A" w:rsidRPr="005B5519" w:rsidRDefault="005A406A" w:rsidP="005B5519">
      <w:pPr>
        <w:widowControl w:val="0"/>
        <w:spacing w:before="240" w:after="240" w:line="240" w:lineRule="auto"/>
        <w:jc w:val="both"/>
        <w:rPr>
          <w:rFonts w:ascii="Garamond" w:hAnsi="Garamond" w:cs="Times New Roman"/>
          <w:b/>
          <w:bCs/>
          <w:sz w:val="24"/>
          <w:szCs w:val="24"/>
        </w:rPr>
      </w:pPr>
      <w:r w:rsidRPr="005B5519">
        <w:rPr>
          <w:rFonts w:ascii="Garamond" w:hAnsi="Garamond" w:cs="Times New Roman"/>
          <w:b/>
          <w:bCs/>
          <w:sz w:val="24"/>
          <w:szCs w:val="24"/>
        </w:rPr>
        <w:t>Data Analysis</w:t>
      </w:r>
    </w:p>
    <w:p w14:paraId="32353A72" w14:textId="77777777" w:rsidR="005A406A" w:rsidRPr="005D7AB9" w:rsidRDefault="005A406A" w:rsidP="005D7AB9">
      <w:pPr>
        <w:widowControl w:val="0"/>
        <w:spacing w:after="0" w:line="240" w:lineRule="auto"/>
        <w:jc w:val="both"/>
        <w:rPr>
          <w:rFonts w:ascii="Garamond" w:hAnsi="Garamond" w:cs="Times New Roman"/>
        </w:rPr>
      </w:pPr>
      <w:r w:rsidRPr="005D7AB9">
        <w:rPr>
          <w:rFonts w:ascii="Garamond" w:hAnsi="Garamond" w:cs="Times New Roman"/>
        </w:rPr>
        <w:t>The gathered literature underwent a systematic screening process, involving the examination of titles, abstracts, and full texts to identify relevant studies meeting the inclusion criteria. The selected articles were thoroughly read and analyzed to extract pertinent information regarding leadership styles, emphasizing transformational leadership, transactional leadership, crisis leadership, communication strategies, and ethical considerations in leadership.</w:t>
      </w:r>
    </w:p>
    <w:p w14:paraId="3F10084C" w14:textId="382CF5F3" w:rsidR="005A406A" w:rsidRPr="006707AB" w:rsidRDefault="005A406A" w:rsidP="006707AB">
      <w:pPr>
        <w:widowControl w:val="0"/>
        <w:spacing w:before="240" w:after="240" w:line="240" w:lineRule="auto"/>
        <w:jc w:val="both"/>
        <w:rPr>
          <w:rFonts w:ascii="Garamond" w:hAnsi="Garamond" w:cs="Times New Roman"/>
          <w:b/>
          <w:bCs/>
          <w:sz w:val="24"/>
          <w:szCs w:val="24"/>
        </w:rPr>
      </w:pPr>
      <w:r w:rsidRPr="006707AB">
        <w:rPr>
          <w:rFonts w:ascii="Garamond" w:hAnsi="Garamond" w:cs="Times New Roman"/>
          <w:b/>
          <w:bCs/>
          <w:sz w:val="24"/>
          <w:szCs w:val="24"/>
        </w:rPr>
        <w:t>Synthesis of Findings</w:t>
      </w:r>
    </w:p>
    <w:p w14:paraId="651B2020" w14:textId="77777777" w:rsidR="005A406A" w:rsidRPr="005D7AB9" w:rsidRDefault="005A406A" w:rsidP="005D7AB9">
      <w:pPr>
        <w:widowControl w:val="0"/>
        <w:spacing w:after="0" w:line="240" w:lineRule="auto"/>
        <w:jc w:val="both"/>
        <w:rPr>
          <w:rFonts w:ascii="Garamond" w:hAnsi="Garamond" w:cs="Times New Roman"/>
        </w:rPr>
      </w:pPr>
      <w:r w:rsidRPr="005D7AB9">
        <w:rPr>
          <w:rFonts w:ascii="Garamond" w:hAnsi="Garamond" w:cs="Times New Roman"/>
        </w:rPr>
        <w:t>The findings were synthesized to draw connections between different leadership styles, their prevalence, effectiveness, and implications during the COVID-19 pandemic. A thematic analysis approach was employed to categorize and interpret the literature, identifying key patterns, trends, and divergences in the literature on leadership during the crisis.</w:t>
      </w:r>
    </w:p>
    <w:p w14:paraId="5CAC67A1" w14:textId="64DAC7B9" w:rsidR="005A406A" w:rsidRPr="005B5519" w:rsidRDefault="005A406A" w:rsidP="005B5519">
      <w:pPr>
        <w:widowControl w:val="0"/>
        <w:spacing w:before="240" w:after="240" w:line="240" w:lineRule="auto"/>
        <w:jc w:val="both"/>
        <w:rPr>
          <w:rFonts w:ascii="Garamond" w:hAnsi="Garamond" w:cs="Times New Roman"/>
          <w:b/>
          <w:bCs/>
          <w:sz w:val="24"/>
          <w:szCs w:val="24"/>
        </w:rPr>
      </w:pPr>
      <w:r w:rsidRPr="005B5519">
        <w:rPr>
          <w:rFonts w:ascii="Garamond" w:hAnsi="Garamond" w:cs="Times New Roman"/>
          <w:b/>
          <w:bCs/>
          <w:sz w:val="24"/>
          <w:szCs w:val="24"/>
        </w:rPr>
        <w:lastRenderedPageBreak/>
        <w:t>Limitations</w:t>
      </w:r>
    </w:p>
    <w:p w14:paraId="5D107CEE" w14:textId="77777777" w:rsidR="005A406A" w:rsidRPr="005D7AB9" w:rsidRDefault="005A406A" w:rsidP="005D7AB9">
      <w:pPr>
        <w:widowControl w:val="0"/>
        <w:spacing w:after="0" w:line="240" w:lineRule="auto"/>
        <w:jc w:val="both"/>
        <w:rPr>
          <w:rFonts w:ascii="Garamond" w:hAnsi="Garamond" w:cs="Times New Roman"/>
        </w:rPr>
      </w:pPr>
      <w:r w:rsidRPr="005D7AB9">
        <w:rPr>
          <w:rFonts w:ascii="Garamond" w:hAnsi="Garamond" w:cs="Times New Roman"/>
        </w:rPr>
        <w:t>It's important to acknowledge potential limitations, including publication biases, the rapidly evolving nature of COVID-19 research, and varying definitions and interpretations of leadership styles, which might impact the comprehensiveness of the review.</w:t>
      </w:r>
    </w:p>
    <w:p w14:paraId="70D36B62" w14:textId="77777777" w:rsidR="002656AE" w:rsidRPr="005B5519" w:rsidRDefault="002656AE" w:rsidP="005B5519">
      <w:pPr>
        <w:widowControl w:val="0"/>
        <w:spacing w:before="240" w:after="240" w:line="240" w:lineRule="auto"/>
        <w:jc w:val="both"/>
        <w:rPr>
          <w:rFonts w:ascii="Garamond" w:hAnsi="Garamond" w:cs="Times New Roman"/>
          <w:b/>
          <w:bCs/>
          <w:sz w:val="24"/>
          <w:szCs w:val="24"/>
        </w:rPr>
      </w:pPr>
      <w:r w:rsidRPr="005B5519">
        <w:rPr>
          <w:rFonts w:ascii="Garamond" w:hAnsi="Garamond" w:cs="Times New Roman"/>
          <w:b/>
          <w:bCs/>
          <w:sz w:val="24"/>
          <w:szCs w:val="24"/>
        </w:rPr>
        <w:t>Results</w:t>
      </w:r>
    </w:p>
    <w:p w14:paraId="79CB861C" w14:textId="77777777" w:rsidR="002656AE" w:rsidRPr="005D7AB9" w:rsidRDefault="002656AE" w:rsidP="006707AB">
      <w:pPr>
        <w:widowControl w:val="0"/>
        <w:spacing w:after="120" w:line="240" w:lineRule="auto"/>
        <w:jc w:val="both"/>
        <w:rPr>
          <w:rFonts w:ascii="Garamond" w:hAnsi="Garamond" w:cs="Times New Roman"/>
        </w:rPr>
      </w:pPr>
      <w:r w:rsidRPr="005D7AB9">
        <w:rPr>
          <w:rFonts w:ascii="Garamond" w:hAnsi="Garamond" w:cs="Times New Roman"/>
        </w:rPr>
        <w:t>The review of the literature on leadership styles during the COVID-19 pandemic revealed a multifaceted landscape of approaches and perspectives. Transformational leadership emerged prominently as a preferred style, characterized by visionary qualities, inspirational motivation, intellectual stimulation, individualized consideration, and adaptability (</w:t>
      </w:r>
      <w:r w:rsidR="00BC67B2" w:rsidRPr="005D7AB9">
        <w:rPr>
          <w:rFonts w:ascii="Garamond" w:hAnsi="Garamond" w:cs="Times New Roman"/>
        </w:rPr>
        <w:t>Santoso NR. et al</w:t>
      </w:r>
      <w:r w:rsidRPr="005D7AB9">
        <w:rPr>
          <w:rFonts w:ascii="Garamond" w:hAnsi="Garamond" w:cs="Times New Roman"/>
        </w:rPr>
        <w:t>, 202</w:t>
      </w:r>
      <w:r w:rsidR="00BC67B2" w:rsidRPr="005D7AB9">
        <w:rPr>
          <w:rFonts w:ascii="Garamond" w:hAnsi="Garamond" w:cs="Times New Roman"/>
        </w:rPr>
        <w:t>2</w:t>
      </w:r>
      <w:r w:rsidRPr="005D7AB9">
        <w:rPr>
          <w:rFonts w:ascii="Garamond" w:hAnsi="Garamond" w:cs="Times New Roman"/>
        </w:rPr>
        <w:t>). Numerous studies emphasized its efficacy in navigating the uncertainties and complexities of the pandemic cr</w:t>
      </w:r>
      <w:r w:rsidR="00BC67B2" w:rsidRPr="005D7AB9">
        <w:rPr>
          <w:rFonts w:ascii="Garamond" w:hAnsi="Garamond" w:cs="Times New Roman"/>
        </w:rPr>
        <w:t xml:space="preserve">isis </w:t>
      </w:r>
      <w:r w:rsidRPr="005D7AB9">
        <w:rPr>
          <w:rFonts w:ascii="Garamond" w:hAnsi="Garamond" w:cs="Times New Roman"/>
        </w:rPr>
        <w:t>(</w:t>
      </w:r>
      <w:r w:rsidR="00BC67B2" w:rsidRPr="005D7AB9">
        <w:rPr>
          <w:rFonts w:ascii="Garamond" w:hAnsi="Garamond" w:cs="Times New Roman"/>
        </w:rPr>
        <w:t>Driessen et al</w:t>
      </w:r>
      <w:r w:rsidRPr="005D7AB9">
        <w:rPr>
          <w:rFonts w:ascii="Garamond" w:hAnsi="Garamond" w:cs="Times New Roman"/>
        </w:rPr>
        <w:t>, 202</w:t>
      </w:r>
      <w:r w:rsidR="00BC67B2" w:rsidRPr="005D7AB9">
        <w:rPr>
          <w:rFonts w:ascii="Garamond" w:hAnsi="Garamond" w:cs="Times New Roman"/>
        </w:rPr>
        <w:t>4</w:t>
      </w:r>
      <w:r w:rsidRPr="005D7AB9">
        <w:rPr>
          <w:rFonts w:ascii="Garamond" w:hAnsi="Garamond" w:cs="Times New Roman"/>
        </w:rPr>
        <w:t>).</w:t>
      </w:r>
    </w:p>
    <w:p w14:paraId="0FE4D596" w14:textId="77777777" w:rsidR="002656AE" w:rsidRPr="005D7AB9" w:rsidRDefault="002656AE" w:rsidP="006707AB">
      <w:pPr>
        <w:widowControl w:val="0"/>
        <w:spacing w:after="120" w:line="240" w:lineRule="auto"/>
        <w:jc w:val="both"/>
        <w:rPr>
          <w:rFonts w:ascii="Garamond" w:hAnsi="Garamond" w:cs="Times New Roman"/>
        </w:rPr>
      </w:pPr>
      <w:r w:rsidRPr="005D7AB9">
        <w:rPr>
          <w:rFonts w:ascii="Garamond" w:hAnsi="Garamond" w:cs="Times New Roman"/>
        </w:rPr>
        <w:t>Transactional leadership, although recognized for its emphasis on structured processes and task-oriented approaches, received less attention in the context of the pandemic. The rigid nature of transactional leadership may have limited its adaptability in swiftly changing crisis scenarios (</w:t>
      </w:r>
      <w:r w:rsidR="007E16A8" w:rsidRPr="005D7AB9">
        <w:rPr>
          <w:rFonts w:ascii="Garamond" w:hAnsi="Garamond" w:cs="Times New Roman"/>
        </w:rPr>
        <w:t>Linvill,</w:t>
      </w:r>
      <w:r w:rsidRPr="005D7AB9">
        <w:rPr>
          <w:rFonts w:ascii="Garamond" w:hAnsi="Garamond" w:cs="Times New Roman"/>
        </w:rPr>
        <w:t xml:space="preserve"> et al., 202</w:t>
      </w:r>
      <w:r w:rsidR="007E16A8" w:rsidRPr="005D7AB9">
        <w:rPr>
          <w:rFonts w:ascii="Garamond" w:hAnsi="Garamond" w:cs="Times New Roman"/>
        </w:rPr>
        <w:t>3</w:t>
      </w:r>
      <w:r w:rsidRPr="005D7AB9">
        <w:rPr>
          <w:rFonts w:ascii="Garamond" w:hAnsi="Garamond" w:cs="Times New Roman"/>
        </w:rPr>
        <w:t>).</w:t>
      </w:r>
    </w:p>
    <w:p w14:paraId="58E2A73E" w14:textId="77777777" w:rsidR="002656AE" w:rsidRPr="005D7AB9" w:rsidRDefault="002656AE" w:rsidP="006707AB">
      <w:pPr>
        <w:widowControl w:val="0"/>
        <w:spacing w:after="120" w:line="240" w:lineRule="auto"/>
        <w:jc w:val="both"/>
        <w:rPr>
          <w:rFonts w:ascii="Garamond" w:hAnsi="Garamond" w:cs="Times New Roman"/>
        </w:rPr>
      </w:pPr>
      <w:r w:rsidRPr="005D7AB9">
        <w:rPr>
          <w:rFonts w:ascii="Garamond" w:hAnsi="Garamond" w:cs="Times New Roman"/>
        </w:rPr>
        <w:t>Additionally, the literature underscored the pivotal role of effective communication in leadership strategies during the pandemic. Clear, transparent, and timely communication was identified as a critical element in building trust, enhancing public compliance with preventive measures, and disseminating essential information (</w:t>
      </w:r>
      <w:r w:rsidR="00B14C3F" w:rsidRPr="005D7AB9">
        <w:rPr>
          <w:rFonts w:ascii="Garamond" w:hAnsi="Garamond" w:cs="Times New Roman"/>
        </w:rPr>
        <w:t>Tam, L.T.</w:t>
      </w:r>
      <w:r w:rsidRPr="005D7AB9">
        <w:rPr>
          <w:rFonts w:ascii="Garamond" w:hAnsi="Garamond" w:cs="Times New Roman"/>
        </w:rPr>
        <w:t xml:space="preserve"> et al., 202</w:t>
      </w:r>
      <w:r w:rsidR="00B14C3F" w:rsidRPr="005D7AB9">
        <w:rPr>
          <w:rFonts w:ascii="Garamond" w:hAnsi="Garamond" w:cs="Times New Roman"/>
        </w:rPr>
        <w:t>1</w:t>
      </w:r>
      <w:r w:rsidRPr="005D7AB9">
        <w:rPr>
          <w:rFonts w:ascii="Garamond" w:hAnsi="Garamond" w:cs="Times New Roman"/>
        </w:rPr>
        <w:t>).</w:t>
      </w:r>
    </w:p>
    <w:p w14:paraId="0A36E7DE" w14:textId="77777777" w:rsidR="002656AE" w:rsidRPr="005D7AB9" w:rsidRDefault="002656AE" w:rsidP="006707AB">
      <w:pPr>
        <w:widowControl w:val="0"/>
        <w:spacing w:after="120" w:line="240" w:lineRule="auto"/>
        <w:jc w:val="both"/>
        <w:rPr>
          <w:rFonts w:ascii="Garamond" w:hAnsi="Garamond" w:cs="Times New Roman"/>
        </w:rPr>
      </w:pPr>
      <w:r w:rsidRPr="005D7AB9">
        <w:rPr>
          <w:rFonts w:ascii="Garamond" w:hAnsi="Garamond" w:cs="Times New Roman"/>
        </w:rPr>
        <w:t xml:space="preserve">The concept of crisis leadership gained prominence, focusing on leaders' abilities to make swift decisions, foster collaboration, and demonstrate resilience amid </w:t>
      </w:r>
      <w:r w:rsidR="007E4F5B" w:rsidRPr="005D7AB9">
        <w:rPr>
          <w:rFonts w:ascii="Garamond" w:hAnsi="Garamond" w:cs="Times New Roman"/>
        </w:rPr>
        <w:t>crises</w:t>
      </w:r>
      <w:r w:rsidRPr="005D7AB9">
        <w:rPr>
          <w:rFonts w:ascii="Garamond" w:hAnsi="Garamond" w:cs="Times New Roman"/>
        </w:rPr>
        <w:t>(</w:t>
      </w:r>
      <w:r w:rsidR="008E2BDE" w:rsidRPr="005D7AB9">
        <w:rPr>
          <w:rFonts w:ascii="Garamond" w:hAnsi="Garamond" w:cs="Times New Roman"/>
        </w:rPr>
        <w:t>Schaedler</w:t>
      </w:r>
      <w:r w:rsidRPr="005D7AB9">
        <w:rPr>
          <w:rFonts w:ascii="Garamond" w:hAnsi="Garamond" w:cs="Times New Roman"/>
        </w:rPr>
        <w:t xml:space="preserve"> et al., 202</w:t>
      </w:r>
      <w:r w:rsidR="008E2BDE" w:rsidRPr="005D7AB9">
        <w:rPr>
          <w:rFonts w:ascii="Garamond" w:hAnsi="Garamond" w:cs="Times New Roman"/>
        </w:rPr>
        <w:t>2</w:t>
      </w:r>
      <w:r w:rsidRPr="005D7AB9">
        <w:rPr>
          <w:rFonts w:ascii="Garamond" w:hAnsi="Garamond" w:cs="Times New Roman"/>
        </w:rPr>
        <w:t xml:space="preserve">). The adaptive nature of crisis leadership was evident, emphasizing the need for flexible and context-specific approaches </w:t>
      </w:r>
      <w:r w:rsidR="007E4F5B" w:rsidRPr="005D7AB9">
        <w:rPr>
          <w:rFonts w:ascii="Garamond" w:hAnsi="Garamond" w:cs="Times New Roman"/>
        </w:rPr>
        <w:t>to</w:t>
      </w:r>
      <w:r w:rsidRPr="005D7AB9">
        <w:rPr>
          <w:rFonts w:ascii="Garamond" w:hAnsi="Garamond" w:cs="Times New Roman"/>
        </w:rPr>
        <w:t xml:space="preserve"> managing unprecedented challenges (</w:t>
      </w:r>
      <w:r w:rsidR="008E2BDE" w:rsidRPr="005D7AB9">
        <w:rPr>
          <w:rFonts w:ascii="Garamond" w:hAnsi="Garamond" w:cs="Times New Roman"/>
        </w:rPr>
        <w:t>Riggio and Newstead</w:t>
      </w:r>
      <w:r w:rsidRPr="005D7AB9">
        <w:rPr>
          <w:rFonts w:ascii="Garamond" w:hAnsi="Garamond" w:cs="Times New Roman"/>
        </w:rPr>
        <w:t>, 202</w:t>
      </w:r>
      <w:r w:rsidR="008E2BDE" w:rsidRPr="005D7AB9">
        <w:rPr>
          <w:rFonts w:ascii="Garamond" w:hAnsi="Garamond" w:cs="Times New Roman"/>
        </w:rPr>
        <w:t>3</w:t>
      </w:r>
      <w:r w:rsidRPr="005D7AB9">
        <w:rPr>
          <w:rFonts w:ascii="Garamond" w:hAnsi="Garamond" w:cs="Times New Roman"/>
        </w:rPr>
        <w:t>).</w:t>
      </w:r>
    </w:p>
    <w:p w14:paraId="7769EA2A" w14:textId="77777777" w:rsidR="002656AE" w:rsidRPr="005D7AB9" w:rsidRDefault="002656AE" w:rsidP="006707AB">
      <w:pPr>
        <w:widowControl w:val="0"/>
        <w:spacing w:after="120" w:line="240" w:lineRule="auto"/>
        <w:jc w:val="both"/>
        <w:rPr>
          <w:rFonts w:ascii="Garamond" w:hAnsi="Garamond" w:cs="Times New Roman"/>
        </w:rPr>
      </w:pPr>
      <w:r w:rsidRPr="005D7AB9">
        <w:rPr>
          <w:rFonts w:ascii="Garamond" w:hAnsi="Garamond" w:cs="Times New Roman"/>
        </w:rPr>
        <w:t>Furthermore, ethical considerations in leadership practices during the pandemic were a subject of debate. The literature highlighted the significance of ethical decision-making, equitable resource allocation, and transparent communication in maintaining public trust and ensuring ethical governance during crises (</w:t>
      </w:r>
      <w:r w:rsidR="003568DF" w:rsidRPr="005D7AB9">
        <w:rPr>
          <w:rFonts w:ascii="Garamond" w:hAnsi="Garamond" w:cs="Times New Roman"/>
        </w:rPr>
        <w:t>Sun</w:t>
      </w:r>
      <w:r w:rsidRPr="005D7AB9">
        <w:rPr>
          <w:rFonts w:ascii="Garamond" w:hAnsi="Garamond" w:cs="Times New Roman"/>
        </w:rPr>
        <w:t xml:space="preserve"> et al., 202</w:t>
      </w:r>
      <w:r w:rsidR="003568DF" w:rsidRPr="005D7AB9">
        <w:rPr>
          <w:rFonts w:ascii="Garamond" w:hAnsi="Garamond" w:cs="Times New Roman"/>
        </w:rPr>
        <w:t>3</w:t>
      </w:r>
      <w:r w:rsidRPr="005D7AB9">
        <w:rPr>
          <w:rFonts w:ascii="Garamond" w:hAnsi="Garamond" w:cs="Times New Roman"/>
        </w:rPr>
        <w:t>).</w:t>
      </w:r>
    </w:p>
    <w:p w14:paraId="35494824" w14:textId="77777777" w:rsidR="002656AE" w:rsidRPr="005D7AB9" w:rsidRDefault="002656AE" w:rsidP="006707AB">
      <w:pPr>
        <w:widowControl w:val="0"/>
        <w:spacing w:after="120" w:line="240" w:lineRule="auto"/>
        <w:jc w:val="both"/>
        <w:rPr>
          <w:rFonts w:ascii="Garamond" w:hAnsi="Garamond" w:cs="Times New Roman"/>
        </w:rPr>
      </w:pPr>
      <w:r w:rsidRPr="005D7AB9">
        <w:rPr>
          <w:rFonts w:ascii="Garamond" w:hAnsi="Garamond" w:cs="Times New Roman"/>
        </w:rPr>
        <w:t>Overall, the synthesis of the literature substantiates the prevalence of transformational leadership, the importance of effective communication, and the need for adaptive crisis leadership styles in navigating the challenges posed by the COVID-19 pandemic.</w:t>
      </w:r>
    </w:p>
    <w:p w14:paraId="576162B8" w14:textId="77777777" w:rsidR="002656AE" w:rsidRPr="005D7AB9" w:rsidRDefault="002656AE" w:rsidP="006707AB">
      <w:pPr>
        <w:widowControl w:val="0"/>
        <w:spacing w:after="120" w:line="240" w:lineRule="auto"/>
        <w:jc w:val="both"/>
        <w:rPr>
          <w:rFonts w:ascii="Garamond" w:hAnsi="Garamond" w:cs="Times New Roman"/>
        </w:rPr>
      </w:pPr>
      <w:r w:rsidRPr="005D7AB9">
        <w:rPr>
          <w:rFonts w:ascii="Garamond" w:hAnsi="Garamond" w:cs="Times New Roman"/>
        </w:rPr>
        <w:t>Moreover, the literature consistently highlighted the adaptive nature of leadership styles during the pandemic. Scholars stressed the necessity of leaders being responsive and agile in their approaches to address the dynamic challenges posed by the crisis (</w:t>
      </w:r>
      <w:r w:rsidR="00FF1638" w:rsidRPr="005D7AB9">
        <w:rPr>
          <w:rFonts w:ascii="Garamond" w:hAnsi="Garamond" w:cs="Times New Roman"/>
        </w:rPr>
        <w:t>Chughtai et al</w:t>
      </w:r>
      <w:r w:rsidRPr="005D7AB9">
        <w:rPr>
          <w:rFonts w:ascii="Garamond" w:hAnsi="Garamond" w:cs="Times New Roman"/>
        </w:rPr>
        <w:t>, 202</w:t>
      </w:r>
      <w:r w:rsidR="00FF1638" w:rsidRPr="005D7AB9">
        <w:rPr>
          <w:rFonts w:ascii="Garamond" w:hAnsi="Garamond" w:cs="Times New Roman"/>
        </w:rPr>
        <w:t>3</w:t>
      </w:r>
      <w:r w:rsidRPr="005D7AB9">
        <w:rPr>
          <w:rFonts w:ascii="Garamond" w:hAnsi="Garamond" w:cs="Times New Roman"/>
        </w:rPr>
        <w:t>). This adaptability was crucial in adjusting strategies, reevaluating priorities, and swiftly responding to emerging situations (</w:t>
      </w:r>
      <w:r w:rsidR="005F16F7" w:rsidRPr="005D7AB9">
        <w:rPr>
          <w:rFonts w:ascii="Garamond" w:hAnsi="Garamond" w:cs="Times New Roman"/>
        </w:rPr>
        <w:t>Duchek</w:t>
      </w:r>
      <w:r w:rsidRPr="005D7AB9">
        <w:rPr>
          <w:rFonts w:ascii="Garamond" w:hAnsi="Garamond" w:cs="Times New Roman"/>
        </w:rPr>
        <w:t>, 202</w:t>
      </w:r>
      <w:r w:rsidR="005F16F7" w:rsidRPr="005D7AB9">
        <w:rPr>
          <w:rFonts w:ascii="Garamond" w:hAnsi="Garamond" w:cs="Times New Roman"/>
        </w:rPr>
        <w:t>0</w:t>
      </w:r>
      <w:r w:rsidRPr="005D7AB9">
        <w:rPr>
          <w:rFonts w:ascii="Garamond" w:hAnsi="Garamond" w:cs="Times New Roman"/>
        </w:rPr>
        <w:t>).</w:t>
      </w:r>
    </w:p>
    <w:p w14:paraId="4E151E49" w14:textId="77777777" w:rsidR="002656AE" w:rsidRPr="005D7AB9" w:rsidRDefault="002656AE" w:rsidP="006707AB">
      <w:pPr>
        <w:widowControl w:val="0"/>
        <w:spacing w:after="120" w:line="240" w:lineRule="auto"/>
        <w:jc w:val="both"/>
        <w:rPr>
          <w:rFonts w:ascii="Garamond" w:hAnsi="Garamond" w:cs="Times New Roman"/>
        </w:rPr>
      </w:pPr>
      <w:r w:rsidRPr="005D7AB9">
        <w:rPr>
          <w:rFonts w:ascii="Garamond" w:hAnsi="Garamond" w:cs="Times New Roman"/>
        </w:rPr>
        <w:t>The discourse surrounding distributed or shared leadership models gained traction, emphasizing the importance of collective decision-making and shared responsibilities among teams (</w:t>
      </w:r>
      <w:r w:rsidR="005F16F7" w:rsidRPr="005D7AB9">
        <w:rPr>
          <w:rFonts w:ascii="Garamond" w:hAnsi="Garamond" w:cs="Times New Roman"/>
        </w:rPr>
        <w:t>Qiong&amp;Cormican</w:t>
      </w:r>
      <w:r w:rsidRPr="005D7AB9">
        <w:rPr>
          <w:rFonts w:ascii="Garamond" w:hAnsi="Garamond" w:cs="Times New Roman"/>
        </w:rPr>
        <w:t>, 202</w:t>
      </w:r>
      <w:r w:rsidR="005F16F7" w:rsidRPr="005D7AB9">
        <w:rPr>
          <w:rFonts w:ascii="Garamond" w:hAnsi="Garamond" w:cs="Times New Roman"/>
        </w:rPr>
        <w:t>1</w:t>
      </w:r>
      <w:r w:rsidRPr="005D7AB9">
        <w:rPr>
          <w:rFonts w:ascii="Garamond" w:hAnsi="Garamond" w:cs="Times New Roman"/>
        </w:rPr>
        <w:t>). Such decentralized approaches were noted for their ability to harness diverse perspectives, expedite decision-making processes, and foster resilience amid uncertainty (</w:t>
      </w:r>
      <w:r w:rsidR="005F16F7" w:rsidRPr="005D7AB9">
        <w:rPr>
          <w:rFonts w:ascii="Garamond" w:hAnsi="Garamond" w:cs="Times New Roman"/>
        </w:rPr>
        <w:t>Saban</w:t>
      </w:r>
      <w:r w:rsidRPr="005D7AB9">
        <w:rPr>
          <w:rFonts w:ascii="Garamond" w:hAnsi="Garamond" w:cs="Times New Roman"/>
        </w:rPr>
        <w:t xml:space="preserve"> et al., 202</w:t>
      </w:r>
      <w:r w:rsidR="005F16F7" w:rsidRPr="005D7AB9">
        <w:rPr>
          <w:rFonts w:ascii="Garamond" w:hAnsi="Garamond" w:cs="Times New Roman"/>
        </w:rPr>
        <w:t>3</w:t>
      </w:r>
      <w:r w:rsidRPr="005D7AB9">
        <w:rPr>
          <w:rFonts w:ascii="Garamond" w:hAnsi="Garamond" w:cs="Times New Roman"/>
        </w:rPr>
        <w:t>).</w:t>
      </w:r>
    </w:p>
    <w:p w14:paraId="1B37B083" w14:textId="77777777" w:rsidR="002656AE" w:rsidRPr="005D7AB9" w:rsidRDefault="002656AE" w:rsidP="006707AB">
      <w:pPr>
        <w:widowControl w:val="0"/>
        <w:spacing w:after="120" w:line="240" w:lineRule="auto"/>
        <w:jc w:val="both"/>
        <w:rPr>
          <w:rFonts w:ascii="Garamond" w:hAnsi="Garamond" w:cs="Times New Roman"/>
        </w:rPr>
      </w:pPr>
      <w:r w:rsidRPr="005D7AB9">
        <w:rPr>
          <w:rFonts w:ascii="Garamond" w:hAnsi="Garamond" w:cs="Times New Roman"/>
        </w:rPr>
        <w:lastRenderedPageBreak/>
        <w:t>In contrast, while transactional leadership has traditionally been an established approach in various settings, its applicability and effectiveness during the pandemic appeared limited. The rigid adherence to established norms and procedures might have posed challenges in accommodating the dynamic and unprecedented nature of the crisis (</w:t>
      </w:r>
      <w:r w:rsidR="005F16F7" w:rsidRPr="005D7AB9">
        <w:rPr>
          <w:rFonts w:ascii="Garamond" w:hAnsi="Garamond" w:cs="Times New Roman"/>
        </w:rPr>
        <w:t>Linvill</w:t>
      </w:r>
      <w:r w:rsidRPr="005D7AB9">
        <w:rPr>
          <w:rFonts w:ascii="Garamond" w:hAnsi="Garamond" w:cs="Times New Roman"/>
        </w:rPr>
        <w:t xml:space="preserve"> et al., 202</w:t>
      </w:r>
      <w:r w:rsidR="005F16F7" w:rsidRPr="005D7AB9">
        <w:rPr>
          <w:rFonts w:ascii="Garamond" w:hAnsi="Garamond" w:cs="Times New Roman"/>
        </w:rPr>
        <w:t>3</w:t>
      </w:r>
      <w:r w:rsidRPr="005D7AB9">
        <w:rPr>
          <w:rFonts w:ascii="Garamond" w:hAnsi="Garamond" w:cs="Times New Roman"/>
        </w:rPr>
        <w:t>).</w:t>
      </w:r>
    </w:p>
    <w:p w14:paraId="427B4AD6" w14:textId="77777777" w:rsidR="002656AE" w:rsidRPr="005D7AB9" w:rsidRDefault="002656AE" w:rsidP="006707AB">
      <w:pPr>
        <w:widowControl w:val="0"/>
        <w:spacing w:after="120" w:line="240" w:lineRule="auto"/>
        <w:jc w:val="both"/>
        <w:rPr>
          <w:rFonts w:ascii="Garamond" w:hAnsi="Garamond" w:cs="Times New Roman"/>
        </w:rPr>
      </w:pPr>
      <w:r w:rsidRPr="005D7AB9">
        <w:rPr>
          <w:rFonts w:ascii="Garamond" w:hAnsi="Garamond" w:cs="Times New Roman"/>
        </w:rPr>
        <w:t>However, it's crucial to acknowledge that the literature on leadership styles during the COVID-19 pandemic remains an evolving area of research. While several studies have provided valuable insights, the variability in contexts, cultural differences, and the evolving nature of the pandemic itself may present nuances yet to be fully explored (</w:t>
      </w:r>
      <w:r w:rsidR="009E0282" w:rsidRPr="005D7AB9">
        <w:rPr>
          <w:rFonts w:ascii="Garamond" w:hAnsi="Garamond" w:cs="Times New Roman"/>
        </w:rPr>
        <w:t>Thiers&amp; Wehner</w:t>
      </w:r>
      <w:r w:rsidRPr="005D7AB9">
        <w:rPr>
          <w:rFonts w:ascii="Garamond" w:hAnsi="Garamond" w:cs="Times New Roman"/>
        </w:rPr>
        <w:t>, 202</w:t>
      </w:r>
      <w:r w:rsidR="009E0282" w:rsidRPr="005D7AB9">
        <w:rPr>
          <w:rFonts w:ascii="Garamond" w:hAnsi="Garamond" w:cs="Times New Roman"/>
        </w:rPr>
        <w:t>3</w:t>
      </w:r>
      <w:r w:rsidRPr="005D7AB9">
        <w:rPr>
          <w:rFonts w:ascii="Garamond" w:hAnsi="Garamond" w:cs="Times New Roman"/>
        </w:rPr>
        <w:t>).</w:t>
      </w:r>
    </w:p>
    <w:p w14:paraId="0EF2C4E5" w14:textId="77777777" w:rsidR="002656AE" w:rsidRPr="005D7AB9" w:rsidRDefault="002656AE" w:rsidP="005D7AB9">
      <w:pPr>
        <w:widowControl w:val="0"/>
        <w:spacing w:after="0" w:line="240" w:lineRule="auto"/>
        <w:jc w:val="both"/>
        <w:rPr>
          <w:rFonts w:ascii="Garamond" w:hAnsi="Garamond" w:cs="Times New Roman"/>
        </w:rPr>
      </w:pPr>
      <w:r w:rsidRPr="005D7AB9">
        <w:rPr>
          <w:rFonts w:ascii="Garamond" w:hAnsi="Garamond" w:cs="Times New Roman"/>
        </w:rPr>
        <w:t>The synthesis of findings from diverse studies underscores the importance of adaptive, visionary, and contextually sensitive leadership styles in effectively managing crises. These results lay the groundwork for future research endeavors aiming to refine and tailor leadership approaches for optimal crisis management and resilience building in healthcare and other sectors.</w:t>
      </w:r>
    </w:p>
    <w:p w14:paraId="12782DCE" w14:textId="77777777" w:rsidR="00B9317E" w:rsidRPr="005B5519" w:rsidRDefault="00B9317E" w:rsidP="005B5519">
      <w:pPr>
        <w:widowControl w:val="0"/>
        <w:spacing w:before="240" w:after="240" w:line="240" w:lineRule="auto"/>
        <w:jc w:val="both"/>
        <w:rPr>
          <w:rFonts w:ascii="Garamond" w:hAnsi="Garamond" w:cs="Times New Roman"/>
          <w:b/>
          <w:bCs/>
          <w:sz w:val="24"/>
          <w:szCs w:val="24"/>
        </w:rPr>
      </w:pPr>
      <w:r w:rsidRPr="005B5519">
        <w:rPr>
          <w:rFonts w:ascii="Garamond" w:hAnsi="Garamond" w:cs="Times New Roman"/>
          <w:b/>
          <w:bCs/>
          <w:sz w:val="24"/>
          <w:szCs w:val="24"/>
        </w:rPr>
        <w:t>Discussion</w:t>
      </w:r>
    </w:p>
    <w:p w14:paraId="2781FC8C" w14:textId="77777777" w:rsidR="00B9317E" w:rsidRPr="005D7AB9" w:rsidRDefault="00B9317E" w:rsidP="006707AB">
      <w:pPr>
        <w:widowControl w:val="0"/>
        <w:spacing w:after="120" w:line="240" w:lineRule="auto"/>
        <w:jc w:val="both"/>
        <w:rPr>
          <w:rFonts w:ascii="Garamond" w:hAnsi="Garamond" w:cs="Times New Roman"/>
        </w:rPr>
      </w:pPr>
      <w:r w:rsidRPr="005D7AB9">
        <w:rPr>
          <w:rFonts w:ascii="Garamond" w:hAnsi="Garamond" w:cs="Times New Roman"/>
        </w:rPr>
        <w:t>The examination of leadership styles and strategies during the COVID-19 pandemic reveals critical insights into effective crisis management and its broader implications for future crises. The review highlighted the prevalence of adaptive leadership in addressing unprecedented challenges. Amidst the dynamic nature of the pandemic, leaders exhibited flexibility, agility, and resilience, essential attributes of adaptive leadership. This flexibility allowed leaders to swiftly adapt strategies, make informed decisions, and navigate the uncertainties inherent in the crisis landscape.</w:t>
      </w:r>
    </w:p>
    <w:p w14:paraId="40C24FFD" w14:textId="77777777" w:rsidR="00B9317E" w:rsidRPr="005D7AB9" w:rsidRDefault="00B9317E" w:rsidP="006707AB">
      <w:pPr>
        <w:widowControl w:val="0"/>
        <w:spacing w:after="120" w:line="240" w:lineRule="auto"/>
        <w:jc w:val="both"/>
        <w:rPr>
          <w:rFonts w:ascii="Garamond" w:hAnsi="Garamond" w:cs="Times New Roman"/>
        </w:rPr>
      </w:pPr>
      <w:r w:rsidRPr="005D7AB9">
        <w:rPr>
          <w:rFonts w:ascii="Garamond" w:hAnsi="Garamond" w:cs="Times New Roman"/>
        </w:rPr>
        <w:t>Transformational leadership emerged prominently, demonstrating its capacity to inspire innovation and foster organizational resilience. Its emphasis on vision and motivation played a pivotal role in unifying teams, fostering solidarity, and navigating uncertainty. By inspiring commitment and empowering followers, transformational leadership mitigated the impact of the crisis on organizational efficacy.</w:t>
      </w:r>
    </w:p>
    <w:p w14:paraId="79838189" w14:textId="77777777" w:rsidR="00B9317E" w:rsidRPr="005D7AB9" w:rsidRDefault="00B9317E" w:rsidP="006707AB">
      <w:pPr>
        <w:widowControl w:val="0"/>
        <w:spacing w:after="120" w:line="240" w:lineRule="auto"/>
        <w:jc w:val="both"/>
        <w:rPr>
          <w:rFonts w:ascii="Garamond" w:hAnsi="Garamond" w:cs="Times New Roman"/>
        </w:rPr>
      </w:pPr>
      <w:r w:rsidRPr="005D7AB9">
        <w:rPr>
          <w:rFonts w:ascii="Garamond" w:hAnsi="Garamond" w:cs="Times New Roman"/>
        </w:rPr>
        <w:t>The synthesis of diverse leadership paradigms emphasizes the significance of effective communication and ethical decision-making. Clear and transparent communication emerged as a linchpin in crisis management. Leaders who effectively communicated timely, accurate, and transparent information engendered trust and facilitated community cooperation. Ethical decision-making guided by moral principles and integrity bolstered trust and credibility, crucial elements in sustaining public support and confidence.</w:t>
      </w:r>
    </w:p>
    <w:p w14:paraId="450D62CD" w14:textId="77777777" w:rsidR="00B9317E" w:rsidRPr="005D7AB9" w:rsidRDefault="00B9317E" w:rsidP="006707AB">
      <w:pPr>
        <w:widowControl w:val="0"/>
        <w:spacing w:after="120" w:line="240" w:lineRule="auto"/>
        <w:jc w:val="both"/>
        <w:rPr>
          <w:rFonts w:ascii="Garamond" w:hAnsi="Garamond" w:cs="Times New Roman"/>
        </w:rPr>
      </w:pPr>
      <w:r w:rsidRPr="005D7AB9">
        <w:rPr>
          <w:rFonts w:ascii="Garamond" w:hAnsi="Garamond" w:cs="Times New Roman"/>
        </w:rPr>
        <w:t>Moreover, the study underscores the importance of community resilience and the role of leaders in fostering it. Leaders played a pivotal role in promoting community resilience by engaging stakeholders, supporting mental health initiatives, and implementing policies that prioritized public health and safety. The resilience of communities during crises hinges significantly on the quality of leadership and its ability to instill hope, mobilize resources, and facilitate adaptation.</w:t>
      </w:r>
    </w:p>
    <w:p w14:paraId="2D941A08" w14:textId="77777777" w:rsidR="00B9317E" w:rsidRPr="005D7AB9" w:rsidRDefault="00B9317E" w:rsidP="006707AB">
      <w:pPr>
        <w:widowControl w:val="0"/>
        <w:spacing w:after="120" w:line="240" w:lineRule="auto"/>
        <w:jc w:val="both"/>
        <w:rPr>
          <w:rFonts w:ascii="Garamond" w:hAnsi="Garamond" w:cs="Times New Roman"/>
        </w:rPr>
      </w:pPr>
      <w:r w:rsidRPr="005D7AB9">
        <w:rPr>
          <w:rFonts w:ascii="Garamond" w:hAnsi="Garamond" w:cs="Times New Roman"/>
        </w:rPr>
        <w:t>However, the study acknowledges the limitations in the available literature, particularly the need for more empirical research on the long-term effects of various leadership styles amidst prolonged crises like the COVID-19 pandemic. Future research should delve deeper into the nuances of leadership dynamics in diverse contexts and explore the enduring impact of crisis leadership on organizational and societal resilience.</w:t>
      </w:r>
    </w:p>
    <w:p w14:paraId="25B76A4B" w14:textId="77777777" w:rsidR="00B9317E" w:rsidRPr="00EA12AA" w:rsidRDefault="00B9317E" w:rsidP="005D7AB9">
      <w:pPr>
        <w:widowControl w:val="0"/>
        <w:spacing w:after="0" w:line="240" w:lineRule="auto"/>
        <w:jc w:val="both"/>
        <w:rPr>
          <w:rFonts w:ascii="Garamond" w:hAnsi="Garamond" w:cs="Times New Roman"/>
          <w:spacing w:val="-6"/>
        </w:rPr>
      </w:pPr>
      <w:r w:rsidRPr="00EA12AA">
        <w:rPr>
          <w:rFonts w:ascii="Garamond" w:hAnsi="Garamond" w:cs="Times New Roman"/>
          <w:spacing w:val="-6"/>
        </w:rPr>
        <w:lastRenderedPageBreak/>
        <w:t>In conclusion, the multifaceted nature of effective crisis leadership underscores the need for leaders to embrace adaptability, communicate transparently, and navigate ethically. The insights gleaned from this review serve as a foundational guide for leaders in preparing for and managing future crises.</w:t>
      </w:r>
    </w:p>
    <w:p w14:paraId="08757A5E" w14:textId="1333DA87" w:rsidR="00546643" w:rsidRPr="005B5519" w:rsidRDefault="00546643" w:rsidP="005B5519">
      <w:pPr>
        <w:widowControl w:val="0"/>
        <w:spacing w:before="240" w:after="240" w:line="240" w:lineRule="auto"/>
        <w:jc w:val="both"/>
        <w:rPr>
          <w:rFonts w:ascii="Garamond" w:hAnsi="Garamond" w:cs="Times New Roman"/>
          <w:b/>
          <w:bCs/>
          <w:sz w:val="24"/>
          <w:szCs w:val="24"/>
        </w:rPr>
      </w:pPr>
      <w:r w:rsidRPr="005B5519">
        <w:rPr>
          <w:rFonts w:ascii="Garamond" w:hAnsi="Garamond" w:cs="Times New Roman"/>
          <w:b/>
          <w:bCs/>
          <w:sz w:val="24"/>
          <w:szCs w:val="24"/>
        </w:rPr>
        <w:t>Conclusion</w:t>
      </w:r>
    </w:p>
    <w:p w14:paraId="1DE427B1" w14:textId="77777777" w:rsidR="00546643" w:rsidRPr="005D7AB9" w:rsidRDefault="00546643" w:rsidP="006707AB">
      <w:pPr>
        <w:widowControl w:val="0"/>
        <w:spacing w:after="120" w:line="240" w:lineRule="auto"/>
        <w:jc w:val="both"/>
        <w:rPr>
          <w:rFonts w:ascii="Garamond" w:hAnsi="Garamond" w:cs="Times New Roman"/>
        </w:rPr>
      </w:pPr>
      <w:r w:rsidRPr="005D7AB9">
        <w:rPr>
          <w:rFonts w:ascii="Garamond" w:hAnsi="Garamond" w:cs="Times New Roman"/>
        </w:rPr>
        <w:t>In the crucible of the COVID-19 pandemic, leadership emerged as a cornerstone in navigating the complexities of an unprecedented crisis. This review illuminates the multifaceted landscape of leadership styles, underscoring the prominence of adaptive approaches, notably transformational leadership, in inspiring innovation and unity amidst uncertainty. Communication surfaced as a linchpin, with transparent, tailored, and empathetic messaging proving pivotal in fostering trust and community engagement. Ethical considerations formed a bedrock, guiding decisions and sustaining credibility in the face of adversity.</w:t>
      </w:r>
    </w:p>
    <w:p w14:paraId="54D365F9" w14:textId="77777777" w:rsidR="00546643" w:rsidRPr="005D7AB9" w:rsidRDefault="00546643" w:rsidP="006707AB">
      <w:pPr>
        <w:widowControl w:val="0"/>
        <w:spacing w:after="120" w:line="240" w:lineRule="auto"/>
        <w:jc w:val="both"/>
        <w:rPr>
          <w:rFonts w:ascii="Garamond" w:hAnsi="Garamond" w:cs="Times New Roman"/>
        </w:rPr>
      </w:pPr>
      <w:r w:rsidRPr="005D7AB9">
        <w:rPr>
          <w:rFonts w:ascii="Garamond" w:hAnsi="Garamond" w:cs="Times New Roman"/>
        </w:rPr>
        <w:t>However, while emphasizing the strengths of various leadership paradigms, this exploration acknowledges the evolving nature of crises, necessitating continual empirical inquiry to refine and tailor crisis leadership strategies. The recommendations offered serve as guideposts, advocating for adaptive mindsets, effective communication, ethical governance, collaborative models, and ongoing research to fortify leadership capacities in confronting future crises.</w:t>
      </w:r>
    </w:p>
    <w:p w14:paraId="4CFBF5E5" w14:textId="77777777" w:rsidR="00546643" w:rsidRPr="005D7AB9" w:rsidRDefault="00546643" w:rsidP="005D7AB9">
      <w:pPr>
        <w:widowControl w:val="0"/>
        <w:spacing w:after="0" w:line="240" w:lineRule="auto"/>
        <w:jc w:val="both"/>
        <w:rPr>
          <w:rFonts w:ascii="Garamond" w:hAnsi="Garamond" w:cs="Times New Roman"/>
        </w:rPr>
      </w:pPr>
      <w:r w:rsidRPr="005D7AB9">
        <w:rPr>
          <w:rFonts w:ascii="Garamond" w:hAnsi="Garamond" w:cs="Times New Roman"/>
        </w:rPr>
        <w:t>In essence, effective crisis leadership transcends conventional models, demanding adaptability, empathy, and a steadfast commitment to ethical practices. As we glean insights from this examination, it becomes imperative for leaders to embrace these tenets, fostering resilience and preparedness for the unpredictable challenges that lie ahead."</w:t>
      </w:r>
    </w:p>
    <w:p w14:paraId="7915365E" w14:textId="77777777" w:rsidR="006A4F4A" w:rsidRPr="005B5519" w:rsidRDefault="006A4F4A" w:rsidP="005B5519">
      <w:pPr>
        <w:widowControl w:val="0"/>
        <w:spacing w:before="240" w:after="240" w:line="240" w:lineRule="auto"/>
        <w:jc w:val="both"/>
        <w:rPr>
          <w:rFonts w:ascii="Garamond" w:hAnsi="Garamond" w:cs="Times New Roman"/>
          <w:b/>
          <w:bCs/>
          <w:sz w:val="24"/>
          <w:szCs w:val="24"/>
        </w:rPr>
      </w:pPr>
      <w:r w:rsidRPr="005B5519">
        <w:rPr>
          <w:rFonts w:ascii="Garamond" w:hAnsi="Garamond" w:cs="Times New Roman"/>
          <w:b/>
          <w:bCs/>
          <w:sz w:val="24"/>
          <w:szCs w:val="24"/>
        </w:rPr>
        <w:t>Recommendations for Effective Crisis Leadership</w:t>
      </w:r>
    </w:p>
    <w:p w14:paraId="3DD3AEBB" w14:textId="77777777" w:rsidR="006A4F4A" w:rsidRPr="005B5519" w:rsidRDefault="006A4F4A" w:rsidP="005B5519">
      <w:pPr>
        <w:widowControl w:val="0"/>
        <w:numPr>
          <w:ilvl w:val="0"/>
          <w:numId w:val="1"/>
        </w:numPr>
        <w:tabs>
          <w:tab w:val="clear" w:pos="720"/>
        </w:tabs>
        <w:spacing w:after="0" w:line="240" w:lineRule="auto"/>
        <w:ind w:left="360"/>
        <w:jc w:val="both"/>
        <w:rPr>
          <w:rFonts w:ascii="Garamond" w:hAnsi="Garamond" w:cs="Times New Roman"/>
        </w:rPr>
      </w:pPr>
      <w:r w:rsidRPr="005B5519">
        <w:rPr>
          <w:rFonts w:ascii="Garamond" w:hAnsi="Garamond" w:cs="Times New Roman"/>
        </w:rPr>
        <w:t xml:space="preserve">Embrace Adaptive Leadership: Future leaders should cultivate an adaptive mindset, emphasizing flexibility, responsiveness, and the ability </w:t>
      </w:r>
      <w:r w:rsidR="000E2DF8" w:rsidRPr="005B5519">
        <w:rPr>
          <w:rFonts w:ascii="Garamond" w:hAnsi="Garamond" w:cs="Times New Roman"/>
        </w:rPr>
        <w:t>to adjust strategies in response to rapidly evolving crisis scenarios</w:t>
      </w:r>
      <w:r w:rsidRPr="005B5519">
        <w:rPr>
          <w:rFonts w:ascii="Garamond" w:hAnsi="Garamond" w:cs="Times New Roman"/>
        </w:rPr>
        <w:t>.</w:t>
      </w:r>
    </w:p>
    <w:p w14:paraId="7CE31C10" w14:textId="77777777" w:rsidR="006A4F4A" w:rsidRPr="005B5519" w:rsidRDefault="006A4F4A" w:rsidP="005B5519">
      <w:pPr>
        <w:widowControl w:val="0"/>
        <w:numPr>
          <w:ilvl w:val="0"/>
          <w:numId w:val="1"/>
        </w:numPr>
        <w:tabs>
          <w:tab w:val="clear" w:pos="720"/>
        </w:tabs>
        <w:spacing w:after="0" w:line="240" w:lineRule="auto"/>
        <w:ind w:left="360"/>
        <w:jc w:val="both"/>
        <w:rPr>
          <w:rFonts w:ascii="Garamond" w:hAnsi="Garamond" w:cs="Times New Roman"/>
        </w:rPr>
      </w:pPr>
      <w:r w:rsidRPr="005B5519">
        <w:rPr>
          <w:rFonts w:ascii="Garamond" w:hAnsi="Garamond" w:cs="Times New Roman"/>
        </w:rPr>
        <w:t xml:space="preserve">Prioritize Communication Skills: Effective communication remains pivotal in </w:t>
      </w:r>
      <w:r w:rsidR="00347B43" w:rsidRPr="005B5519">
        <w:rPr>
          <w:rFonts w:ascii="Garamond" w:hAnsi="Garamond" w:cs="Times New Roman"/>
        </w:rPr>
        <w:t>crises</w:t>
      </w:r>
      <w:r w:rsidRPr="005B5519">
        <w:rPr>
          <w:rFonts w:ascii="Garamond" w:hAnsi="Garamond" w:cs="Times New Roman"/>
        </w:rPr>
        <w:t>. Leaders must prioritize clear, transparent, and timely communication to disseminate crucial information, build trust, and ensure compliance with preventive measures.</w:t>
      </w:r>
    </w:p>
    <w:p w14:paraId="2FB893BD" w14:textId="77777777" w:rsidR="006A4F4A" w:rsidRPr="005B5519" w:rsidRDefault="006A4F4A" w:rsidP="005B5519">
      <w:pPr>
        <w:widowControl w:val="0"/>
        <w:numPr>
          <w:ilvl w:val="0"/>
          <w:numId w:val="1"/>
        </w:numPr>
        <w:tabs>
          <w:tab w:val="clear" w:pos="720"/>
        </w:tabs>
        <w:spacing w:after="0" w:line="240" w:lineRule="auto"/>
        <w:ind w:left="360"/>
        <w:jc w:val="both"/>
        <w:rPr>
          <w:rFonts w:ascii="Garamond" w:hAnsi="Garamond" w:cs="Times New Roman"/>
        </w:rPr>
      </w:pPr>
      <w:r w:rsidRPr="005B5519">
        <w:rPr>
          <w:rFonts w:ascii="Garamond" w:hAnsi="Garamond" w:cs="Times New Roman"/>
        </w:rPr>
        <w:t>Promote Ethical Decision-Making: Upholding ethical standards in decision-making processes is paramount. Leaders must prioritize ethical considerations, equitable resource allocation, and transparent governance to maintain public trust and credibility.</w:t>
      </w:r>
    </w:p>
    <w:p w14:paraId="5708924D" w14:textId="77777777" w:rsidR="006A4F4A" w:rsidRPr="005B5519" w:rsidRDefault="006A4F4A" w:rsidP="005B5519">
      <w:pPr>
        <w:widowControl w:val="0"/>
        <w:numPr>
          <w:ilvl w:val="0"/>
          <w:numId w:val="1"/>
        </w:numPr>
        <w:tabs>
          <w:tab w:val="clear" w:pos="720"/>
        </w:tabs>
        <w:spacing w:after="0" w:line="240" w:lineRule="auto"/>
        <w:ind w:left="360"/>
        <w:jc w:val="both"/>
        <w:rPr>
          <w:rFonts w:ascii="Garamond" w:hAnsi="Garamond" w:cs="Times New Roman"/>
        </w:rPr>
      </w:pPr>
      <w:r w:rsidRPr="005B5519">
        <w:rPr>
          <w:rFonts w:ascii="Garamond" w:hAnsi="Garamond" w:cs="Times New Roman"/>
        </w:rPr>
        <w:t>Invest in Leadership Development: Organizations and institutions should invest in leadership development programs that emphasize adaptive leadership skills, effective communication strategies, and ethical decision-making</w:t>
      </w:r>
      <w:r w:rsidR="000E2DF8" w:rsidRPr="005B5519">
        <w:rPr>
          <w:rFonts w:ascii="Garamond" w:hAnsi="Garamond" w:cs="Times New Roman"/>
        </w:rPr>
        <w:t>.</w:t>
      </w:r>
      <w:r w:rsidRPr="005B5519">
        <w:rPr>
          <w:rFonts w:ascii="Garamond" w:hAnsi="Garamond" w:cs="Times New Roman"/>
        </w:rPr>
        <w:t>Such initiatives foster preparedness for managing future crises.</w:t>
      </w:r>
    </w:p>
    <w:p w14:paraId="7EE1693D" w14:textId="77777777" w:rsidR="006A4F4A" w:rsidRPr="005B5519" w:rsidRDefault="006A4F4A" w:rsidP="005B5519">
      <w:pPr>
        <w:widowControl w:val="0"/>
        <w:numPr>
          <w:ilvl w:val="0"/>
          <w:numId w:val="1"/>
        </w:numPr>
        <w:tabs>
          <w:tab w:val="clear" w:pos="720"/>
        </w:tabs>
        <w:spacing w:after="0" w:line="240" w:lineRule="auto"/>
        <w:ind w:left="360"/>
        <w:jc w:val="both"/>
        <w:rPr>
          <w:rFonts w:ascii="Garamond" w:hAnsi="Garamond" w:cs="Times New Roman"/>
        </w:rPr>
      </w:pPr>
      <w:r w:rsidRPr="005B5519">
        <w:rPr>
          <w:rFonts w:ascii="Garamond" w:hAnsi="Garamond" w:cs="Times New Roman"/>
        </w:rPr>
        <w:t>Encourage Collaborative Leadership Models: Encouraging distributed or shared leadership models that emphasize collective decision-making and shared responsibilities among teams enhances resilience and innovation during crises.</w:t>
      </w:r>
    </w:p>
    <w:p w14:paraId="288F3E20" w14:textId="77777777" w:rsidR="006A4F4A" w:rsidRPr="005B5519" w:rsidRDefault="006A4F4A" w:rsidP="005B5519">
      <w:pPr>
        <w:widowControl w:val="0"/>
        <w:numPr>
          <w:ilvl w:val="0"/>
          <w:numId w:val="1"/>
        </w:numPr>
        <w:tabs>
          <w:tab w:val="clear" w:pos="720"/>
        </w:tabs>
        <w:spacing w:after="0" w:line="240" w:lineRule="auto"/>
        <w:ind w:left="360"/>
        <w:jc w:val="both"/>
        <w:rPr>
          <w:rFonts w:ascii="Garamond" w:hAnsi="Garamond" w:cs="Times New Roman"/>
        </w:rPr>
      </w:pPr>
      <w:r w:rsidRPr="005B5519">
        <w:rPr>
          <w:rFonts w:ascii="Garamond" w:hAnsi="Garamond" w:cs="Times New Roman"/>
        </w:rPr>
        <w:t>Conduct Further Empirical Studies: Encourage further empirical research to validate the efficacy of different leadership styles in various crisis contexts. This will contribute to a more nuanced understanding of effective leadership practices during crises.</w:t>
      </w:r>
    </w:p>
    <w:p w14:paraId="1A4F19EF" w14:textId="77777777" w:rsidR="006A4F4A" w:rsidRPr="005B5519" w:rsidRDefault="006A4F4A" w:rsidP="005B5519">
      <w:pPr>
        <w:widowControl w:val="0"/>
        <w:numPr>
          <w:ilvl w:val="0"/>
          <w:numId w:val="1"/>
        </w:numPr>
        <w:tabs>
          <w:tab w:val="clear" w:pos="720"/>
        </w:tabs>
        <w:spacing w:after="120" w:line="240" w:lineRule="auto"/>
        <w:ind w:left="360"/>
        <w:jc w:val="both"/>
        <w:rPr>
          <w:rFonts w:ascii="Garamond" w:hAnsi="Garamond" w:cs="Times New Roman"/>
        </w:rPr>
      </w:pPr>
      <w:r w:rsidRPr="005B5519">
        <w:rPr>
          <w:rFonts w:ascii="Garamond" w:hAnsi="Garamond" w:cs="Times New Roman"/>
        </w:rPr>
        <w:t>Adapt Lessons Learned: Learning from the experiences of successful crisis leaders can inform best practices. Encouraging leaders to adapt lessons learned from past crises facilitates better preparation and response to future challenges.</w:t>
      </w:r>
    </w:p>
    <w:p w14:paraId="67A2A42A" w14:textId="77777777" w:rsidR="006A4F4A" w:rsidRPr="005B5519" w:rsidRDefault="006A4F4A" w:rsidP="005B5519">
      <w:pPr>
        <w:widowControl w:val="0"/>
        <w:spacing w:after="0" w:line="240" w:lineRule="auto"/>
        <w:jc w:val="both"/>
        <w:rPr>
          <w:rFonts w:ascii="Garamond" w:hAnsi="Garamond" w:cs="Times New Roman"/>
        </w:rPr>
      </w:pPr>
      <w:r w:rsidRPr="005B5519">
        <w:rPr>
          <w:rFonts w:ascii="Garamond" w:hAnsi="Garamond" w:cs="Times New Roman"/>
        </w:rPr>
        <w:lastRenderedPageBreak/>
        <w:t>Implementing these recommendations can significantly enhance leadership approaches during crises, ensuring a more robust and adaptive response to unforeseen challenges.</w:t>
      </w:r>
    </w:p>
    <w:p w14:paraId="6580BDE4" w14:textId="67D0A679" w:rsidR="006A4F4A" w:rsidRPr="005B5519" w:rsidRDefault="006A4F4A" w:rsidP="005B5519">
      <w:pPr>
        <w:widowControl w:val="0"/>
        <w:spacing w:before="240" w:after="240" w:line="240" w:lineRule="auto"/>
        <w:jc w:val="both"/>
        <w:rPr>
          <w:rFonts w:ascii="Garamond" w:hAnsi="Garamond" w:cs="Times New Roman"/>
          <w:b/>
          <w:bCs/>
          <w:sz w:val="24"/>
          <w:szCs w:val="24"/>
        </w:rPr>
      </w:pPr>
      <w:r w:rsidRPr="005B5519">
        <w:rPr>
          <w:rFonts w:ascii="Garamond" w:hAnsi="Garamond" w:cs="Times New Roman"/>
          <w:b/>
          <w:bCs/>
          <w:sz w:val="24"/>
          <w:szCs w:val="24"/>
        </w:rPr>
        <w:t>Prioritize Communication Skills</w:t>
      </w:r>
    </w:p>
    <w:p w14:paraId="1701BD7B" w14:textId="77777777" w:rsidR="006A4F4A" w:rsidRPr="005D7AB9" w:rsidRDefault="006A4F4A" w:rsidP="005B5519">
      <w:pPr>
        <w:widowControl w:val="0"/>
        <w:spacing w:after="120" w:line="240" w:lineRule="auto"/>
        <w:jc w:val="both"/>
        <w:rPr>
          <w:rFonts w:ascii="Garamond" w:hAnsi="Garamond" w:cs="Times New Roman"/>
        </w:rPr>
      </w:pPr>
      <w:r w:rsidRPr="005D7AB9">
        <w:rPr>
          <w:rFonts w:ascii="Garamond" w:hAnsi="Garamond" w:cs="Times New Roman"/>
        </w:rPr>
        <w:t>Effective communication is not merely about disseminating information; it's about fostering understanding, trust, and engagement. Leaders should adopt a multifaceted communication strategy, comprising:</w:t>
      </w:r>
    </w:p>
    <w:p w14:paraId="38CECF82" w14:textId="77777777" w:rsidR="006A4F4A" w:rsidRPr="005B5519" w:rsidRDefault="006A4F4A" w:rsidP="005B5519">
      <w:pPr>
        <w:widowControl w:val="0"/>
        <w:numPr>
          <w:ilvl w:val="0"/>
          <w:numId w:val="2"/>
        </w:numPr>
        <w:tabs>
          <w:tab w:val="clear" w:pos="720"/>
        </w:tabs>
        <w:spacing w:after="0" w:line="240" w:lineRule="auto"/>
        <w:ind w:left="360"/>
        <w:jc w:val="both"/>
        <w:rPr>
          <w:rFonts w:ascii="Garamond" w:hAnsi="Garamond" w:cs="Times New Roman"/>
        </w:rPr>
      </w:pPr>
      <w:r w:rsidRPr="005B5519">
        <w:rPr>
          <w:rFonts w:ascii="Garamond" w:hAnsi="Garamond" w:cs="Times New Roman"/>
        </w:rPr>
        <w:t>Clarity and Transparency: Ensure clarity in messages while maintaining transparency regarding the situation's severity, measures taken, and future plans. This clarity minimizes confusion and fosters trust among stakeholders.</w:t>
      </w:r>
    </w:p>
    <w:p w14:paraId="70FB6E10" w14:textId="77777777" w:rsidR="006A4F4A" w:rsidRPr="005B5519" w:rsidRDefault="006A4F4A" w:rsidP="005B5519">
      <w:pPr>
        <w:widowControl w:val="0"/>
        <w:numPr>
          <w:ilvl w:val="0"/>
          <w:numId w:val="2"/>
        </w:numPr>
        <w:tabs>
          <w:tab w:val="clear" w:pos="720"/>
        </w:tabs>
        <w:spacing w:after="0" w:line="240" w:lineRule="auto"/>
        <w:ind w:left="360"/>
        <w:jc w:val="both"/>
        <w:rPr>
          <w:rFonts w:ascii="Garamond" w:hAnsi="Garamond" w:cs="Times New Roman"/>
        </w:rPr>
      </w:pPr>
      <w:r w:rsidRPr="005B5519">
        <w:rPr>
          <w:rFonts w:ascii="Garamond" w:hAnsi="Garamond" w:cs="Times New Roman"/>
        </w:rPr>
        <w:t>Tailored Messaging: Recognize diverse audiences and tailor messages accordingly. Use language and channels accessible and understandable to different demographics, ensuring information reaches everyone, including marginalized or vulnerable communities.</w:t>
      </w:r>
    </w:p>
    <w:p w14:paraId="78BA52B8" w14:textId="77777777" w:rsidR="006A4F4A" w:rsidRPr="005B5519" w:rsidRDefault="006A4F4A" w:rsidP="005B5519">
      <w:pPr>
        <w:widowControl w:val="0"/>
        <w:numPr>
          <w:ilvl w:val="0"/>
          <w:numId w:val="2"/>
        </w:numPr>
        <w:tabs>
          <w:tab w:val="clear" w:pos="720"/>
        </w:tabs>
        <w:spacing w:after="0" w:line="240" w:lineRule="auto"/>
        <w:ind w:left="360"/>
        <w:jc w:val="both"/>
        <w:rPr>
          <w:rFonts w:ascii="Garamond" w:hAnsi="Garamond" w:cs="Times New Roman"/>
        </w:rPr>
      </w:pPr>
      <w:r w:rsidRPr="005B5519">
        <w:rPr>
          <w:rFonts w:ascii="Garamond" w:hAnsi="Garamond" w:cs="Times New Roman"/>
        </w:rPr>
        <w:t>Active Listening: Communication is a two-way process. Leaders must actively listen to concerns, feedback, and suggestions from the community, fostering a sense of inclusivity and responsiveness.</w:t>
      </w:r>
    </w:p>
    <w:p w14:paraId="1F04673D" w14:textId="77777777" w:rsidR="006A4F4A" w:rsidRPr="005B5519" w:rsidRDefault="006A4F4A" w:rsidP="005B5519">
      <w:pPr>
        <w:widowControl w:val="0"/>
        <w:numPr>
          <w:ilvl w:val="0"/>
          <w:numId w:val="2"/>
        </w:numPr>
        <w:tabs>
          <w:tab w:val="clear" w:pos="720"/>
        </w:tabs>
        <w:spacing w:after="0" w:line="240" w:lineRule="auto"/>
        <w:ind w:left="360"/>
        <w:jc w:val="both"/>
        <w:rPr>
          <w:rFonts w:ascii="Garamond" w:hAnsi="Garamond" w:cs="Times New Roman"/>
        </w:rPr>
      </w:pPr>
      <w:r w:rsidRPr="005B5519">
        <w:rPr>
          <w:rFonts w:ascii="Garamond" w:hAnsi="Garamond" w:cs="Times New Roman"/>
        </w:rPr>
        <w:t>Empathy and Reassurance: In times of crisis, demonstrating empathy and offering reassurance are essential. Leaders should convey empathy for the challenges faced by individuals while providing a sense of hope and reassurance about the collective effort to address the crisis.</w:t>
      </w:r>
    </w:p>
    <w:p w14:paraId="06F95586" w14:textId="77777777" w:rsidR="006A4F4A" w:rsidRPr="005B5519" w:rsidRDefault="006A4F4A" w:rsidP="005B5519">
      <w:pPr>
        <w:widowControl w:val="0"/>
        <w:numPr>
          <w:ilvl w:val="0"/>
          <w:numId w:val="2"/>
        </w:numPr>
        <w:tabs>
          <w:tab w:val="clear" w:pos="720"/>
        </w:tabs>
        <w:spacing w:after="120" w:line="240" w:lineRule="auto"/>
        <w:ind w:left="360"/>
        <w:jc w:val="both"/>
        <w:rPr>
          <w:rFonts w:ascii="Garamond" w:hAnsi="Garamond" w:cs="Times New Roman"/>
        </w:rPr>
      </w:pPr>
      <w:r w:rsidRPr="005B5519">
        <w:rPr>
          <w:rFonts w:ascii="Garamond" w:hAnsi="Garamond" w:cs="Times New Roman"/>
        </w:rPr>
        <w:t>Consistency and Timeliness: Maintain consistent messaging across all platforms and ensure timely updates. Timeliness is critical in crisis communication to prevent misinformation and maintain credibility.</w:t>
      </w:r>
    </w:p>
    <w:p w14:paraId="2652984C" w14:textId="77777777" w:rsidR="00F52D96" w:rsidRPr="005D7AB9" w:rsidRDefault="006A4F4A" w:rsidP="00EA12AA">
      <w:pPr>
        <w:widowControl w:val="0"/>
        <w:spacing w:after="0" w:line="240" w:lineRule="auto"/>
        <w:jc w:val="both"/>
        <w:rPr>
          <w:rFonts w:ascii="Garamond" w:hAnsi="Garamond" w:cs="Times New Roman"/>
        </w:rPr>
      </w:pPr>
      <w:r w:rsidRPr="005D7AB9">
        <w:rPr>
          <w:rFonts w:ascii="Garamond" w:hAnsi="Garamond" w:cs="Times New Roman"/>
        </w:rPr>
        <w:t>By focusing on these detailed aspects of communication, leaders can effectively convey information, build trust, and engage with d</w:t>
      </w:r>
      <w:r w:rsidR="00F52D96" w:rsidRPr="005D7AB9">
        <w:rPr>
          <w:rFonts w:ascii="Garamond" w:hAnsi="Garamond" w:cs="Times New Roman"/>
        </w:rPr>
        <w:t>iverse audiences during crises</w:t>
      </w:r>
      <w:r w:rsidR="00293B53" w:rsidRPr="005D7AB9">
        <w:rPr>
          <w:rFonts w:ascii="Garamond" w:hAnsi="Garamond" w:cs="Times New Roman"/>
        </w:rPr>
        <w:t>.</w:t>
      </w:r>
    </w:p>
    <w:p w14:paraId="49A9724D" w14:textId="771EB882" w:rsidR="00F52D96" w:rsidRPr="005B5519" w:rsidRDefault="00876738" w:rsidP="005B5519">
      <w:pPr>
        <w:widowControl w:val="0"/>
        <w:spacing w:before="240" w:after="240" w:line="240" w:lineRule="auto"/>
        <w:jc w:val="both"/>
        <w:rPr>
          <w:rFonts w:ascii="Garamond" w:hAnsi="Garamond" w:cs="Times New Roman"/>
          <w:b/>
          <w:bCs/>
          <w:sz w:val="24"/>
          <w:szCs w:val="24"/>
        </w:rPr>
      </w:pPr>
      <w:r w:rsidRPr="005B5519">
        <w:rPr>
          <w:rFonts w:ascii="Garamond" w:hAnsi="Garamond" w:cs="Times New Roman"/>
          <w:b/>
          <w:bCs/>
          <w:sz w:val="24"/>
          <w:szCs w:val="24"/>
        </w:rPr>
        <w:t>References</w:t>
      </w:r>
    </w:p>
    <w:p w14:paraId="0492D3E3" w14:textId="0C0A4419"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Adana, S</w:t>
      </w:r>
      <w:r w:rsidR="009A15AE" w:rsidRPr="005B5519">
        <w:rPr>
          <w:rFonts w:ascii="Garamond" w:hAnsi="Garamond" w:cs="Times New Roman"/>
        </w:rPr>
        <w:t xml:space="preserve">, </w:t>
      </w:r>
      <w:r w:rsidRPr="005B5519">
        <w:rPr>
          <w:rFonts w:ascii="Garamond" w:hAnsi="Garamond" w:cs="Times New Roman"/>
        </w:rPr>
        <w:t>Manuj, I</w:t>
      </w:r>
      <w:r w:rsidR="009A15AE" w:rsidRPr="005B5519">
        <w:rPr>
          <w:rFonts w:ascii="Garamond" w:hAnsi="Garamond" w:cs="Times New Roman"/>
        </w:rPr>
        <w:t xml:space="preserve">, </w:t>
      </w:r>
      <w:r w:rsidRPr="005B5519">
        <w:rPr>
          <w:rFonts w:ascii="Garamond" w:hAnsi="Garamond" w:cs="Times New Roman"/>
        </w:rPr>
        <w:t>Herburger, M</w:t>
      </w:r>
      <w:r w:rsidR="009A15AE" w:rsidRPr="005B5519">
        <w:rPr>
          <w:rFonts w:ascii="Garamond" w:hAnsi="Garamond" w:cs="Times New Roman"/>
        </w:rPr>
        <w:t xml:space="preserve">, </w:t>
      </w:r>
      <w:r w:rsidRPr="005B5519">
        <w:rPr>
          <w:rFonts w:ascii="Garamond" w:hAnsi="Garamond" w:cs="Times New Roman"/>
        </w:rPr>
        <w:t>Cevikparmak, Sedat</w:t>
      </w:r>
      <w:r w:rsidR="009A15AE" w:rsidRPr="005B5519">
        <w:rPr>
          <w:rFonts w:ascii="Garamond" w:hAnsi="Garamond" w:cs="Times New Roman"/>
        </w:rPr>
        <w:t xml:space="preserve">, </w:t>
      </w:r>
      <w:r w:rsidRPr="005B5519">
        <w:rPr>
          <w:rFonts w:ascii="Garamond" w:hAnsi="Garamond" w:cs="Times New Roman"/>
        </w:rPr>
        <w:t>Celik, H</w:t>
      </w:r>
      <w:r w:rsidR="009A15AE" w:rsidRPr="005B5519">
        <w:rPr>
          <w:rFonts w:ascii="Garamond" w:hAnsi="Garamond" w:cs="Times New Roman"/>
        </w:rPr>
        <w:t>,</w:t>
      </w:r>
      <w:r w:rsidR="00252AED">
        <w:rPr>
          <w:rFonts w:ascii="Garamond" w:hAnsi="Garamond" w:cs="Times New Roman"/>
        </w:rPr>
        <w:t xml:space="preserve"> </w:t>
      </w:r>
      <w:r w:rsidRPr="005B5519">
        <w:rPr>
          <w:rFonts w:ascii="Garamond" w:hAnsi="Garamond" w:cs="Times New Roman"/>
        </w:rPr>
        <w:t xml:space="preserve">Uvet, H. (2023). Linking decentralization in decision-making to resilience outcomes: a supply chain orientation perspective. </w:t>
      </w:r>
      <w:r w:rsidRPr="005B5519">
        <w:rPr>
          <w:rFonts w:ascii="Garamond" w:hAnsi="Garamond" w:cs="Times New Roman"/>
          <w:i/>
          <w:iCs/>
        </w:rPr>
        <w:t>The International Journal of Logistics Management.</w:t>
      </w:r>
      <w:r w:rsidRPr="005B5519">
        <w:rPr>
          <w:rFonts w:ascii="Garamond" w:hAnsi="Garamond" w:cs="Times New Roman"/>
        </w:rPr>
        <w:t xml:space="preserve"> 10.1108/IJLM-07-2022-0308.</w:t>
      </w:r>
    </w:p>
    <w:p w14:paraId="0FD74BC3"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 xml:space="preserve">Adina Bastea,Horatiu Catalano, AndreeaIonelaDohotaru, An Overview of Distributed Leadership and its Shortcomings in Educational Settings 2023, Educatia 21 Journal, 25 (2023) Art.12, </w:t>
      </w:r>
      <w:hyperlink r:id="rId8" w:history="1">
        <w:r w:rsidRPr="005B5519">
          <w:rPr>
            <w:rStyle w:val="Hyperlink"/>
            <w:rFonts w:ascii="Garamond" w:hAnsi="Garamond" w:cs="Times New Roman"/>
            <w:color w:val="auto"/>
            <w:u w:val="none"/>
          </w:rPr>
          <w:t>https://www.researchgate.net/publication/376306112_An_Overview_of_Distributed_Leadership_and_its_Shortcomings_in_Educational_Settings_An_Overview_of_Distributed_Leadership_and_its_Shortcomings_in_Educational_Settings</w:t>
        </w:r>
      </w:hyperlink>
      <w:r w:rsidRPr="005B5519">
        <w:rPr>
          <w:rFonts w:ascii="Garamond" w:hAnsi="Garamond" w:cs="Times New Roman"/>
        </w:rPr>
        <w:t>.</w:t>
      </w:r>
    </w:p>
    <w:p w14:paraId="51823654" w14:textId="77777777" w:rsidR="00F52D96" w:rsidRPr="005B5519" w:rsidRDefault="00F52D96" w:rsidP="005B5519">
      <w:pPr>
        <w:widowControl w:val="0"/>
        <w:spacing w:after="0" w:line="240" w:lineRule="auto"/>
        <w:ind w:left="360" w:hanging="360"/>
        <w:jc w:val="both"/>
        <w:rPr>
          <w:rFonts w:ascii="Garamond" w:hAnsi="Garamond" w:cs="Times New Roman"/>
          <w:shd w:val="clear" w:color="auto" w:fill="FFFFFF"/>
        </w:rPr>
      </w:pPr>
      <w:r w:rsidRPr="005B5519">
        <w:rPr>
          <w:rFonts w:ascii="Garamond" w:hAnsi="Garamond" w:cs="Times New Roman"/>
          <w:shd w:val="clear" w:color="auto" w:fill="FFFFFF"/>
        </w:rPr>
        <w:t>Ali Awad NH, Al-AnwerAshour HM. Crisis, ethical leadership and moral courage: Ethical climate during COVID-19. Nurs Ethics. 2022 Sep;29(6):1441-1456. doi: 10.1177/09697330221105636. Epub 2022 Jun 20. PMID: 35724327; PMCID: PMC9209857.</w:t>
      </w:r>
    </w:p>
    <w:p w14:paraId="0B6B2117"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shd w:val="clear" w:color="auto" w:fill="FFFFFF"/>
        </w:rPr>
        <w:t>AlMazrouei H. The effect of COVID-19 on managerial leadership style within Australian public sector organizations. Journal of General Management. 2023 Jan 24:03063070231152976. doi: 10.1177/03063070231152976. PMCID: PMC9880144.</w:t>
      </w:r>
    </w:p>
    <w:p w14:paraId="27E12A67"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Alpaslan CM, Mitroff II. 2021. Exploring the moral foundations of crisis management. Technol. Forecast. Soc.Change 167:120713.</w:t>
      </w:r>
    </w:p>
    <w:p w14:paraId="042469FE" w14:textId="5E2C9C15" w:rsidR="00F52D96" w:rsidRPr="00EA12AA" w:rsidRDefault="00F52D96" w:rsidP="005B5519">
      <w:pPr>
        <w:widowControl w:val="0"/>
        <w:spacing w:after="0" w:line="240" w:lineRule="auto"/>
        <w:ind w:left="360" w:hanging="360"/>
        <w:jc w:val="both"/>
        <w:rPr>
          <w:rFonts w:ascii="Garamond" w:hAnsi="Garamond" w:cs="Times New Roman"/>
          <w:spacing w:val="-4"/>
        </w:rPr>
      </w:pPr>
      <w:r w:rsidRPr="00EA12AA">
        <w:rPr>
          <w:rFonts w:ascii="Garamond" w:hAnsi="Garamond" w:cs="Times New Roman"/>
          <w:spacing w:val="-4"/>
        </w:rPr>
        <w:lastRenderedPageBreak/>
        <w:t>Annelieke</w:t>
      </w:r>
      <w:r w:rsidR="00EA12AA">
        <w:rPr>
          <w:rFonts w:ascii="Garamond" w:hAnsi="Garamond" w:cs="Times New Roman"/>
          <w:spacing w:val="-4"/>
        </w:rPr>
        <w:t xml:space="preserve"> </w:t>
      </w:r>
      <w:r w:rsidRPr="00EA12AA">
        <w:rPr>
          <w:rFonts w:ascii="Garamond" w:hAnsi="Garamond" w:cs="Times New Roman"/>
          <w:spacing w:val="-4"/>
        </w:rPr>
        <w:t>Driessen, Alicia Navarro de Souza, Marcelo Eduardo Pfeiffer Castellanos, Maria VitóriaTuma de Oliveira, Emily Lima Carvalho, Lisa Hinton,Navigating uncertainties in critical care with Covid-19: A cross country analysis of patient narratives from Brazil and the United Kingdom, SSM - Qualitative Research in Health, Volume5,2024,100363, ISSN26673215,</w:t>
      </w:r>
    </w:p>
    <w:p w14:paraId="0402EE13"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Bardhan, R.; Byrd, T.; Boyd, J. Workforce Management during the Time of COVID-19—Lessons Learned and Future Measures.COVID 2022, 3, 1–27.</w:t>
      </w:r>
    </w:p>
    <w:p w14:paraId="7F73F63C" w14:textId="15457D65" w:rsidR="00F52D96" w:rsidRPr="00EA12AA" w:rsidRDefault="00F52D96" w:rsidP="005B5519">
      <w:pPr>
        <w:widowControl w:val="0"/>
        <w:spacing w:after="0" w:line="240" w:lineRule="auto"/>
        <w:ind w:left="360" w:hanging="360"/>
        <w:jc w:val="both"/>
        <w:rPr>
          <w:rFonts w:ascii="Garamond" w:hAnsi="Garamond" w:cs="Times New Roman"/>
          <w:spacing w:val="-6"/>
        </w:rPr>
      </w:pPr>
      <w:r w:rsidRPr="00EA12AA">
        <w:rPr>
          <w:rFonts w:ascii="Garamond" w:hAnsi="Garamond" w:cs="Times New Roman"/>
          <w:spacing w:val="-6"/>
        </w:rPr>
        <w:t xml:space="preserve">Ben Sedrine, S., Bouderbala, A., and Nasraoui, H. 2021. Leadership Style Effect on Virtual Team Efficiency: Trust, Operational Cohesion and Media Richness Roles. Journal of Management Development, 40(5), pp. 365–388. DOI: </w:t>
      </w:r>
      <w:hyperlink r:id="rId9" w:history="1">
        <w:r w:rsidRPr="00EA12AA">
          <w:rPr>
            <w:rStyle w:val="Hyperlink"/>
            <w:rFonts w:ascii="Garamond" w:hAnsi="Garamond" w:cs="Times New Roman"/>
            <w:color w:val="auto"/>
            <w:spacing w:val="-6"/>
            <w:u w:val="none"/>
          </w:rPr>
          <w:t>https://doi.org/10.1108/JMD-10-2018-0289</w:t>
        </w:r>
      </w:hyperlink>
      <w:r w:rsidRPr="00EA12AA">
        <w:rPr>
          <w:rFonts w:ascii="Garamond" w:hAnsi="Garamond" w:cs="Times New Roman"/>
          <w:spacing w:val="-6"/>
        </w:rPr>
        <w:t>.</w:t>
      </w:r>
    </w:p>
    <w:p w14:paraId="1EBA69DD"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Bhaduri, Raka. (2019). Leveraging culture and leadership in crisis management. European Journal of Training and Development. 43. 10.1108/EJTD-10-2018-0109.</w:t>
      </w:r>
    </w:p>
    <w:p w14:paraId="707C05BE"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Booker, B. (April 16, 2020). Japan Declares Nationwide State of Emergency as Corona virus Spreads.   https://www.npr.org/sections/coronavirus-live updates/2020/04/16/835925031/japans-declares-nationwide-state-of-emergency-as-corona virus-spreads</w:t>
      </w:r>
    </w:p>
    <w:p w14:paraId="60F54EA5"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 xml:space="preserve">Brown, M., Altrichter, H., Shiyan, I., Rodríguez Conde, M. J., McNamara, G., Herzog-Punzenberger, B., Vorobyeva, I., Vangrando, V., Gardezi, S., Postlbauer, A., Milyaeva, D., Sergeevna, N., Fulterer, S., García, A. G., &amp; Sánchez, L. (2021). Challenges and opportunities for culturally responsive leadership in schools: Evidence from Four European countries. </w:t>
      </w:r>
      <w:r w:rsidRPr="005B5519">
        <w:rPr>
          <w:rFonts w:ascii="Garamond" w:hAnsi="Garamond" w:cs="Times New Roman"/>
          <w:i/>
          <w:iCs/>
        </w:rPr>
        <w:t>Policy Futures in Education</w:t>
      </w:r>
      <w:r w:rsidRPr="005B5519">
        <w:rPr>
          <w:rFonts w:ascii="Garamond" w:hAnsi="Garamond" w:cs="Times New Roman"/>
        </w:rPr>
        <w:t xml:space="preserve">. </w:t>
      </w:r>
      <w:hyperlink r:id="rId10" w:history="1">
        <w:r w:rsidRPr="005B5519">
          <w:rPr>
            <w:rStyle w:val="Hyperlink"/>
            <w:rFonts w:ascii="Garamond" w:hAnsi="Garamond" w:cs="Times New Roman"/>
            <w:color w:val="auto"/>
            <w:u w:val="none"/>
          </w:rPr>
          <w:t>https://doi.org/10.1177_14782103211040909</w:t>
        </w:r>
      </w:hyperlink>
      <w:r w:rsidRPr="005B5519">
        <w:rPr>
          <w:rFonts w:ascii="Garamond" w:hAnsi="Garamond" w:cs="Times New Roman"/>
        </w:rPr>
        <w:t>.</w:t>
      </w:r>
    </w:p>
    <w:p w14:paraId="3DD6FD43" w14:textId="77777777" w:rsidR="00F52D96" w:rsidRPr="00EA12AA" w:rsidRDefault="00F52D96" w:rsidP="005B5519">
      <w:pPr>
        <w:widowControl w:val="0"/>
        <w:spacing w:after="0" w:line="240" w:lineRule="auto"/>
        <w:ind w:left="360" w:hanging="360"/>
        <w:jc w:val="both"/>
        <w:rPr>
          <w:rFonts w:ascii="Garamond" w:hAnsi="Garamond" w:cs="Times New Roman"/>
          <w:spacing w:val="-6"/>
          <w:shd w:val="clear" w:color="auto" w:fill="FFFFFF"/>
        </w:rPr>
      </w:pPr>
      <w:r w:rsidRPr="00EA12AA">
        <w:rPr>
          <w:rFonts w:ascii="Garamond" w:hAnsi="Garamond" w:cs="Times New Roman"/>
          <w:spacing w:val="-6"/>
          <w:shd w:val="clear" w:color="auto" w:fill="FFFFFF"/>
        </w:rPr>
        <w:t>Chen D, Cojocaru S. Navigating a Pandemic: Leadership Dynamics and Challenges within Infection Prevention and Control Units in Israel. Healthcare (Basel). 2023 Nov 15;11(22):2966. doi: 10.3390/healthcare11222966. PMID: 37998458; PMCID: PMC10671528.</w:t>
      </w:r>
    </w:p>
    <w:p w14:paraId="7BBECDB3"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Chen, Dafna, and Stefan Cojocaru. 2023. "Navigating a Pandemic: Leadership Dynamics and Challenges within Infection Prevention and Control Units in Israel" </w:t>
      </w:r>
      <w:r w:rsidRPr="005B5519">
        <w:rPr>
          <w:rFonts w:ascii="Garamond" w:hAnsi="Garamond" w:cs="Times New Roman"/>
          <w:i/>
          <w:iCs/>
        </w:rPr>
        <w:t>Healthcare</w:t>
      </w:r>
      <w:r w:rsidRPr="005B5519">
        <w:rPr>
          <w:rFonts w:ascii="Garamond" w:hAnsi="Garamond" w:cs="Times New Roman"/>
        </w:rPr>
        <w:t xml:space="preserve"> 11, no. 22: 2966. </w:t>
      </w:r>
      <w:hyperlink r:id="rId11" w:history="1">
        <w:r w:rsidRPr="005B5519">
          <w:rPr>
            <w:rStyle w:val="Hyperlink"/>
            <w:rFonts w:ascii="Garamond" w:hAnsi="Garamond" w:cs="Times New Roman"/>
            <w:color w:val="auto"/>
            <w:u w:val="none"/>
          </w:rPr>
          <w:t>https://doi.org/10.3390/healthcare11222966</w:t>
        </w:r>
      </w:hyperlink>
      <w:r w:rsidRPr="005B5519">
        <w:rPr>
          <w:rFonts w:ascii="Garamond" w:hAnsi="Garamond" w:cs="Times New Roman"/>
        </w:rPr>
        <w:t>.</w:t>
      </w:r>
    </w:p>
    <w:p w14:paraId="61E64E7A"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Chughtai, M.S., Syed, F., Naseer, S. </w:t>
      </w:r>
      <w:r w:rsidRPr="005B5519">
        <w:rPr>
          <w:rFonts w:ascii="Garamond" w:hAnsi="Garamond" w:cs="Times New Roman"/>
          <w:i/>
          <w:iCs/>
        </w:rPr>
        <w:t>et al.</w:t>
      </w:r>
      <w:r w:rsidRPr="005B5519">
        <w:rPr>
          <w:rFonts w:ascii="Garamond" w:hAnsi="Garamond" w:cs="Times New Roman"/>
        </w:rPr>
        <w:t> Role of adaptive leadership in learning organizations to boost organizational innovations with change self-efficacy. </w:t>
      </w:r>
      <w:r w:rsidRPr="005B5519">
        <w:rPr>
          <w:rFonts w:ascii="Garamond" w:hAnsi="Garamond" w:cs="Times New Roman"/>
          <w:i/>
          <w:iCs/>
        </w:rPr>
        <w:t>CurrPsychol</w:t>
      </w:r>
      <w:r w:rsidRPr="005B5519">
        <w:rPr>
          <w:rFonts w:ascii="Garamond" w:hAnsi="Garamond" w:cs="Times New Roman"/>
        </w:rPr>
        <w:t xml:space="preserve"> (2023). </w:t>
      </w:r>
      <w:hyperlink r:id="rId12" w:history="1">
        <w:r w:rsidRPr="005B5519">
          <w:rPr>
            <w:rStyle w:val="Hyperlink"/>
            <w:rFonts w:ascii="Garamond" w:hAnsi="Garamond" w:cs="Times New Roman"/>
            <w:color w:val="auto"/>
            <w:u w:val="none"/>
          </w:rPr>
          <w:t>https://doi.org/10.1007/s12144-023-04669-z</w:t>
        </w:r>
      </w:hyperlink>
      <w:r w:rsidRPr="005B5519">
        <w:rPr>
          <w:rFonts w:ascii="Garamond" w:hAnsi="Garamond" w:cs="Times New Roman"/>
        </w:rPr>
        <w:t>.</w:t>
      </w:r>
    </w:p>
    <w:p w14:paraId="5B5D814D"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Duchek, S. Organizational resilience: a capability-based conceptualization. </w:t>
      </w:r>
      <w:r w:rsidRPr="005B5519">
        <w:rPr>
          <w:rFonts w:ascii="Garamond" w:hAnsi="Garamond" w:cs="Times New Roman"/>
          <w:i/>
          <w:iCs/>
        </w:rPr>
        <w:t>Bus Res</w:t>
      </w:r>
      <w:r w:rsidRPr="005B5519">
        <w:rPr>
          <w:rFonts w:ascii="Garamond" w:hAnsi="Garamond" w:cs="Times New Roman"/>
        </w:rPr>
        <w:t> </w:t>
      </w:r>
      <w:r w:rsidRPr="005B5519">
        <w:rPr>
          <w:rFonts w:ascii="Garamond" w:hAnsi="Garamond" w:cs="Times New Roman"/>
          <w:b/>
          <w:bCs/>
        </w:rPr>
        <w:t>13</w:t>
      </w:r>
      <w:r w:rsidRPr="005B5519">
        <w:rPr>
          <w:rFonts w:ascii="Garamond" w:hAnsi="Garamond" w:cs="Times New Roman"/>
        </w:rPr>
        <w:t xml:space="preserve">, 215–246 (2020). </w:t>
      </w:r>
      <w:hyperlink r:id="rId13" w:history="1">
        <w:r w:rsidRPr="005B5519">
          <w:rPr>
            <w:rStyle w:val="Hyperlink"/>
            <w:rFonts w:ascii="Garamond" w:hAnsi="Garamond" w:cs="Times New Roman"/>
            <w:color w:val="auto"/>
            <w:u w:val="none"/>
          </w:rPr>
          <w:t>https://doi.org/10.1007/s40685-019-0085-7</w:t>
        </w:r>
      </w:hyperlink>
      <w:r w:rsidRPr="005B5519">
        <w:rPr>
          <w:rFonts w:ascii="Garamond" w:hAnsi="Garamond" w:cs="Times New Roman"/>
        </w:rPr>
        <w:t>.</w:t>
      </w:r>
    </w:p>
    <w:p w14:paraId="2D363ECA"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Ganta, V. C. and Manukonda, J. K. (2014). Leadership During Change and Uncertainty In Organizations. International Journal of Organizational Behaviour&amp; Management Perspectives, 3(3): 1183.</w:t>
      </w:r>
    </w:p>
    <w:p w14:paraId="1513A0BB" w14:textId="1CB3779C"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Gemma, D. A. and Aaron, D. S. (2020). “Leadership in a crisis: Responding to the coronavirus outbreak and future challenges”. Global Editorial Services, McKinsey &amp; Company.</w:t>
      </w:r>
    </w:p>
    <w:p w14:paraId="2D09D524" w14:textId="3F453C71"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GopichandranV,</w:t>
      </w:r>
      <w:r w:rsidR="00EA12AA">
        <w:rPr>
          <w:rFonts w:ascii="Garamond" w:hAnsi="Garamond" w:cs="Times New Roman"/>
        </w:rPr>
        <w:t xml:space="preserve"> </w:t>
      </w:r>
      <w:r w:rsidRPr="005B5519">
        <w:rPr>
          <w:rFonts w:ascii="Garamond" w:hAnsi="Garamond" w:cs="Times New Roman"/>
        </w:rPr>
        <w:t>Subramaniam</w:t>
      </w:r>
      <w:r w:rsidR="00EA12AA">
        <w:rPr>
          <w:rFonts w:ascii="Garamond" w:hAnsi="Garamond" w:cs="Times New Roman"/>
        </w:rPr>
        <w:t xml:space="preserve"> </w:t>
      </w:r>
      <w:r w:rsidRPr="005B5519">
        <w:rPr>
          <w:rFonts w:ascii="Garamond" w:hAnsi="Garamond" w:cs="Times New Roman"/>
        </w:rPr>
        <w:t>S, Kalsingh MJ. COVID-19 pandemic: a litmus test of trust in the health system. Asian Bioeth Rev 2020;</w:t>
      </w:r>
      <w:r w:rsidR="00EA12AA">
        <w:rPr>
          <w:rFonts w:ascii="Garamond" w:hAnsi="Garamond" w:cs="Times New Roman"/>
        </w:rPr>
        <w:t xml:space="preserve"> </w:t>
      </w:r>
      <w:r w:rsidRPr="005B5519">
        <w:rPr>
          <w:rFonts w:ascii="Garamond" w:hAnsi="Garamond" w:cs="Times New Roman"/>
        </w:rPr>
        <w:t>12:213–21.doi:10.1007/s41649-020-00122-6 pmid:http:</w:t>
      </w:r>
      <w:r w:rsidR="00EA12AA">
        <w:rPr>
          <w:rFonts w:ascii="Garamond" w:hAnsi="Garamond" w:cs="Times New Roman"/>
        </w:rPr>
        <w:t xml:space="preserve"> </w:t>
      </w:r>
      <w:r w:rsidRPr="005B5519">
        <w:rPr>
          <w:rFonts w:ascii="Garamond" w:hAnsi="Garamond" w:cs="Times New Roman"/>
        </w:rPr>
        <w:t>//</w:t>
      </w:r>
      <w:r w:rsidR="00EA12AA">
        <w:rPr>
          <w:rFonts w:ascii="Garamond" w:hAnsi="Garamond" w:cs="Times New Roman"/>
        </w:rPr>
        <w:t xml:space="preserve"> </w:t>
      </w:r>
      <w:r w:rsidRPr="005B5519">
        <w:rPr>
          <w:rFonts w:ascii="Garamond" w:hAnsi="Garamond" w:cs="Times New Roman"/>
        </w:rPr>
        <w:t>www.ncbi.nlm.nih.gov/pubmed/32837551 PubMed Google Scholar.</w:t>
      </w:r>
    </w:p>
    <w:p w14:paraId="6D428A2F"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Grint, K. (2007). What is Leadership? from Hydra to Hybrid. Working paper, Said Business School and Templeton College, Oxford University.</w:t>
      </w:r>
    </w:p>
    <w:p w14:paraId="2CBC318D" w14:textId="77777777" w:rsidR="00F52D96" w:rsidRPr="005B5519" w:rsidRDefault="00000000" w:rsidP="005B5519">
      <w:pPr>
        <w:widowControl w:val="0"/>
        <w:spacing w:after="0" w:line="240" w:lineRule="auto"/>
        <w:ind w:left="360" w:hanging="360"/>
        <w:jc w:val="both"/>
        <w:rPr>
          <w:rFonts w:ascii="Garamond" w:hAnsi="Garamond" w:cs="Times New Roman"/>
        </w:rPr>
      </w:pPr>
      <w:hyperlink r:id="rId14" w:history="1">
        <w:r w:rsidR="00F52D96" w:rsidRPr="005B5519">
          <w:rPr>
            <w:rStyle w:val="Hyperlink"/>
            <w:rFonts w:ascii="Garamond" w:hAnsi="Garamond" w:cs="Times New Roman"/>
            <w:color w:val="auto"/>
            <w:u w:val="none"/>
          </w:rPr>
          <w:t>https://doi.org/10.1016/j.ssmqr.2023.100363.(https://www.sciencedirect.com/science/article/pii/S2667321523001476)</w:t>
        </w:r>
      </w:hyperlink>
      <w:r w:rsidR="00F52D96" w:rsidRPr="005B5519">
        <w:rPr>
          <w:rFonts w:ascii="Garamond" w:hAnsi="Garamond" w:cs="Times New Roman"/>
        </w:rPr>
        <w:t>.</w:t>
      </w:r>
    </w:p>
    <w:p w14:paraId="4AC5A718"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 xml:space="preserve">Islam, M. N., Furuoka, F., &amp; Idris, A. (2021). Mapping the relationship between transformational leadership, trust in leadership and employee championing behavior during organizational change. Asia Pacific Management Review, 26(2), 95–102. </w:t>
      </w:r>
      <w:hyperlink r:id="rId15" w:history="1">
        <w:r w:rsidRPr="005B5519">
          <w:rPr>
            <w:rStyle w:val="Hyperlink"/>
            <w:rFonts w:ascii="Garamond" w:hAnsi="Garamond" w:cs="Times New Roman"/>
            <w:color w:val="auto"/>
            <w:u w:val="none"/>
          </w:rPr>
          <w:t>https://doi.org/10.1016/j.apmrv.2020.09.002</w:t>
        </w:r>
      </w:hyperlink>
    </w:p>
    <w:p w14:paraId="1BA81864"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lastRenderedPageBreak/>
        <w:t>Kelley, Robin Kate; Sangro, Bruno; Harris, William; Ikeda, Masafumi; Okusaka, Takuji; Kang, Yoon-Koo; Qin, Shukui; Tai, David W.-M.; Lim, Ho Yeong; Yau, Thomas; Yong, Wei-Peng; Cheng, Ann-Lii; Gasbarrini, Antonio; Damian, Silvia; Bruix, Jordi; Borad, Mitesh; Bendell, Johanna; Kim, Tae-You; Standifer, Nathan; He, Philip; Makowsky, Mallory; Negro, Alejandra; Kudo, Masatoshi; Abou-Alfa, Ghassan K.Safety,(2021), Efficacy, and Pharmacodynamics of Tremelimumab Plus Durvalumab for Patients With Unresectable Hepatocellular Carcinoma: Randomized Expansion of a Phase I/II Study,</w:t>
      </w:r>
      <w:hyperlink r:id="rId16" w:tooltip="link to all issues of this title" w:history="1">
        <w:r w:rsidRPr="005B5519">
          <w:rPr>
            <w:rStyle w:val="Hyperlink"/>
            <w:rFonts w:ascii="Garamond" w:hAnsi="Garamond" w:cs="Times New Roman"/>
            <w:color w:val="auto"/>
            <w:u w:val="none"/>
          </w:rPr>
          <w:t>Journal of Clinical Oncology</w:t>
        </w:r>
      </w:hyperlink>
      <w:r w:rsidRPr="005B5519">
        <w:rPr>
          <w:rFonts w:ascii="Garamond" w:hAnsi="Garamond" w:cs="Times New Roman"/>
        </w:rPr>
        <w:t>, Volume 39, Number 27, 20 September 2021, pp. 2991-3001(11).</w:t>
      </w:r>
    </w:p>
    <w:p w14:paraId="1ABC718C"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Khairy, H.A.; Baquero, A.; Al-Romeedy, B.S. The Effect of Transactional Leadership on Organizational Agility in Tourism and Hospitality Businesses: The Mediating Roles of Organizational Trust and Ambidexterity. Sustainability 2023, 15, 14337. https://doi.org/10.3390/ su151914337.</w:t>
      </w:r>
    </w:p>
    <w:p w14:paraId="4A5CCAB2"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Linda Schaedler, Lorenz Graf-Vlachy, Andreas König,Strategic leadership in organizational crises: A review and research agenda,Long Range Planning,Volume 55, Issue2,2022,102156,ISSN00246301,https://doi.org/10.1016/j.lrp.2021.102156.(</w:t>
      </w:r>
      <w:hyperlink r:id="rId17" w:history="1">
        <w:r w:rsidRPr="005B5519">
          <w:rPr>
            <w:rStyle w:val="Hyperlink"/>
            <w:rFonts w:ascii="Garamond" w:hAnsi="Garamond" w:cs="Times New Roman"/>
            <w:color w:val="auto"/>
            <w:u w:val="none"/>
          </w:rPr>
          <w:t>https://www.sciencedirect.com/science/article/pii/S002463012100087X</w:t>
        </w:r>
      </w:hyperlink>
      <w:r w:rsidRPr="005B5519">
        <w:rPr>
          <w:rFonts w:ascii="Garamond" w:hAnsi="Garamond" w:cs="Times New Roman"/>
        </w:rPr>
        <w:t>).</w:t>
      </w:r>
    </w:p>
    <w:p w14:paraId="64D8E966"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Linvill, Jennifer S., and Gloria O. Onosu. 2023. "Stories of Leadership: Leading with Empathy through the COVID-19 Pandemic" </w:t>
      </w:r>
      <w:r w:rsidRPr="005B5519">
        <w:rPr>
          <w:rFonts w:ascii="Garamond" w:hAnsi="Garamond" w:cs="Times New Roman"/>
          <w:i/>
          <w:iCs/>
        </w:rPr>
        <w:t>Sustainability</w:t>
      </w:r>
      <w:r w:rsidRPr="005B5519">
        <w:rPr>
          <w:rFonts w:ascii="Garamond" w:hAnsi="Garamond" w:cs="Times New Roman"/>
        </w:rPr>
        <w:t> 15, no. 9: 7708. https://doi.org/10.3390/su15097708</w:t>
      </w:r>
    </w:p>
    <w:p w14:paraId="707EECFB"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Linvill, Jennifer S., and Gloria O. Onosu. 2023. "Stories of Leadership: Leading with Empathy through the COVID-19 Pandemic" </w:t>
      </w:r>
      <w:r w:rsidRPr="005B5519">
        <w:rPr>
          <w:rFonts w:ascii="Garamond" w:hAnsi="Garamond" w:cs="Times New Roman"/>
          <w:i/>
          <w:iCs/>
        </w:rPr>
        <w:t>Sustainability</w:t>
      </w:r>
      <w:r w:rsidRPr="005B5519">
        <w:rPr>
          <w:rFonts w:ascii="Garamond" w:hAnsi="Garamond" w:cs="Times New Roman"/>
        </w:rPr>
        <w:t xml:space="preserve"> 15, no. 9: 7708. </w:t>
      </w:r>
      <w:hyperlink r:id="rId18" w:history="1">
        <w:r w:rsidRPr="005B5519">
          <w:rPr>
            <w:rStyle w:val="Hyperlink"/>
            <w:rFonts w:ascii="Garamond" w:hAnsi="Garamond" w:cs="Times New Roman"/>
            <w:color w:val="auto"/>
            <w:u w:val="none"/>
          </w:rPr>
          <w:t>https://doi.org/10.3390/su15097708</w:t>
        </w:r>
      </w:hyperlink>
      <w:r w:rsidRPr="005B5519">
        <w:rPr>
          <w:rFonts w:ascii="Garamond" w:hAnsi="Garamond" w:cs="Times New Roman"/>
        </w:rPr>
        <w:t>.</w:t>
      </w:r>
    </w:p>
    <w:p w14:paraId="50564DD9"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Newstrom, J. W. and Davis, K. (1993). Organizational Behavior: Human Behavior at Work. New York: McGraw-Hill.</w:t>
      </w:r>
    </w:p>
    <w:p w14:paraId="19F550A1"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Nicola , Alsafi , Sohrabi , Kerwan ,AlJabir, </w:t>
      </w:r>
      <w:bookmarkStart w:id="1" w:name="bau6-profile"/>
      <w:r w:rsidR="00661710" w:rsidRPr="005B5519">
        <w:rPr>
          <w:rFonts w:ascii="Garamond" w:hAnsi="Garamond" w:cs="Times New Roman"/>
        </w:rPr>
        <w:fldChar w:fldCharType="begin"/>
      </w:r>
      <w:r w:rsidRPr="005B5519">
        <w:rPr>
          <w:rFonts w:ascii="Garamond" w:hAnsi="Garamond" w:cs="Times New Roman"/>
        </w:rPr>
        <w:instrText xml:space="preserve"> HYPERLINK "https://www.sciencedirect.com/author/57211645688/christos-iosifidis" </w:instrText>
      </w:r>
      <w:r w:rsidR="00661710" w:rsidRPr="005B5519">
        <w:rPr>
          <w:rFonts w:ascii="Garamond" w:hAnsi="Garamond" w:cs="Times New Roman"/>
        </w:rPr>
      </w:r>
      <w:r w:rsidR="00661710" w:rsidRPr="005B5519">
        <w:rPr>
          <w:rFonts w:ascii="Garamond" w:hAnsi="Garamond" w:cs="Times New Roman"/>
        </w:rPr>
        <w:fldChar w:fldCharType="separate"/>
      </w:r>
      <w:r w:rsidRPr="005B5519">
        <w:rPr>
          <w:rFonts w:ascii="Garamond" w:hAnsi="Garamond" w:cs="Times New Roman"/>
        </w:rPr>
        <w:t> Iosifidis </w:t>
      </w:r>
      <w:r w:rsidR="00661710" w:rsidRPr="005B5519">
        <w:rPr>
          <w:rFonts w:ascii="Garamond" w:hAnsi="Garamond" w:cs="Times New Roman"/>
        </w:rPr>
        <w:fldChar w:fldCharType="end"/>
      </w:r>
      <w:bookmarkEnd w:id="1"/>
      <w:r w:rsidRPr="005B5519">
        <w:rPr>
          <w:rFonts w:ascii="Garamond" w:hAnsi="Garamond" w:cs="Times New Roman"/>
        </w:rPr>
        <w:t>,  Agha  </w:t>
      </w:r>
      <w:bookmarkStart w:id="2" w:name="bau8-profile"/>
      <w:r w:rsidRPr="005B5519">
        <w:rPr>
          <w:rFonts w:ascii="Garamond" w:hAnsi="Garamond" w:cs="Times New Roman"/>
        </w:rPr>
        <w:t> Agha </w:t>
      </w:r>
      <w:bookmarkEnd w:id="2"/>
      <w:r w:rsidRPr="005B5519">
        <w:rPr>
          <w:rFonts w:ascii="Garamond" w:hAnsi="Garamond" w:cs="Times New Roman"/>
        </w:rPr>
        <w:t>(2020).The socio-economic implications of the coronavirus pandemic (COVID-19): A review.International Journal of Surgery Volume 78, June 2020, Pages 185-193.</w:t>
      </w:r>
    </w:p>
    <w:p w14:paraId="7322FF4F"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Priyabhashini, A. and Krishnan, V. R. (2005), “Transformational leadership and follower’s career advancement: role of Pygmalion effect” Indian journal of Industrial Relations, 40(4): 482-499.</w:t>
      </w:r>
    </w:p>
    <w:p w14:paraId="20A97D33" w14:textId="77777777" w:rsidR="007E7D07" w:rsidRPr="005B5519" w:rsidRDefault="007E7D07"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Rameshan, P. (2022). Leadership Behaviour in Covid-19 Crisis Response: A Personal Strategy Proposition. IIM Kozhikode Society &amp; Management Review, 0(0). https://doi.org/10.1177/22779752221095277.</w:t>
      </w:r>
    </w:p>
    <w:p w14:paraId="2134DEFA"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Reddy BV, Gupta A. Importance of effective communication during COVID-19 infodemic. J Family Med Prim Care. 2020 Aug 25;9(8):3793-3796. doi: 10.4103/jfmpc.jfmpc_719_20. PMID: 33110769; PMCID: PMC7586512.</w:t>
      </w:r>
    </w:p>
    <w:p w14:paraId="045AE14F"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Ronald E. Riggio, Toby Newstead, Crisis Leadership, 2023, Annual Review of Organizational Psychology and Organizational Behavior,201-224-10-1-10.1146/annurev-orgpsych-120920-044838 https://www.annualreviews.org/doi/abs/10.1146/annurev-orgpsych-120920-044838</w:t>
      </w:r>
    </w:p>
    <w:p w14:paraId="2D8247ED" w14:textId="5EF32792"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Ronald.Riggio,</w:t>
      </w:r>
      <w:r w:rsidR="00F805A8">
        <w:rPr>
          <w:rFonts w:ascii="Garamond" w:hAnsi="Garamond" w:cs="Times New Roman"/>
        </w:rPr>
        <w:t xml:space="preserve"> </w:t>
      </w:r>
      <w:r w:rsidRPr="005B5519">
        <w:rPr>
          <w:rFonts w:ascii="Garamond" w:hAnsi="Garamond" w:cs="Times New Roman"/>
        </w:rPr>
        <w:t>Toby.Newstead (18 November 2022),</w:t>
      </w:r>
      <w:r w:rsidR="00F805A8">
        <w:rPr>
          <w:rFonts w:ascii="Garamond" w:hAnsi="Garamond" w:cs="Times New Roman"/>
        </w:rPr>
        <w:t xml:space="preserve"> </w:t>
      </w:r>
      <w:r w:rsidRPr="005B5519">
        <w:rPr>
          <w:rFonts w:ascii="Garamond" w:hAnsi="Garamond" w:cs="Times New Roman"/>
        </w:rPr>
        <w:t>Crisis Leadership, Annual Review of Organizational Psychology and Organizational Behavior,Annu. Rev. Organ. Psychol. Organ. Behav. 2023.10:201–24,</w:t>
      </w:r>
      <w:hyperlink r:id="rId19" w:history="1">
        <w:r w:rsidRPr="005B5519">
          <w:rPr>
            <w:rStyle w:val="Hyperlink"/>
            <w:rFonts w:ascii="Garamond" w:hAnsi="Garamond" w:cs="Times New Roman"/>
            <w:color w:val="auto"/>
            <w:u w:val="none"/>
          </w:rPr>
          <w:t>https://doi.org/10.1146/annurev-orgpsych-120920-044838</w:t>
        </w:r>
      </w:hyperlink>
      <w:r w:rsidRPr="005B5519">
        <w:rPr>
          <w:rFonts w:ascii="Garamond" w:hAnsi="Garamond" w:cs="Times New Roman"/>
        </w:rPr>
        <w:t>.</w:t>
      </w:r>
    </w:p>
    <w:p w14:paraId="7A0E19B9"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Santoso NR, Sulistyaningtyas ID, Pratama BP. Transformational Leadership During the COVID-19 Pandemic: Strengthening Employee Engagement Through Internal Communication. J Commun Inq. 2022 Apr 18:01968599221095182. doi: 10.1177/01968599221095182. PMCID: PMC9019500.</w:t>
      </w:r>
    </w:p>
    <w:p w14:paraId="09FDCB1E"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lastRenderedPageBreak/>
        <w:t>SimbarasheMhaka. (2023). Public Health Care Leadership Competencies Through the Lens of the COVID-19 Pandemic: A Review of What Matters in Managing Global Health Crisis. Qeios. doi:10.32388/DUXO6N.</w:t>
      </w:r>
    </w:p>
    <w:p w14:paraId="6865E994" w14:textId="77777777" w:rsidR="00F52D96" w:rsidRPr="005B5519" w:rsidRDefault="00F52D96" w:rsidP="005B5519">
      <w:pPr>
        <w:widowControl w:val="0"/>
        <w:spacing w:after="0" w:line="240" w:lineRule="auto"/>
        <w:ind w:left="360" w:hanging="360"/>
        <w:jc w:val="both"/>
        <w:rPr>
          <w:rFonts w:ascii="Garamond" w:hAnsi="Garamond" w:cs="Times New Roman"/>
          <w:shd w:val="clear" w:color="auto" w:fill="FFFFFF"/>
        </w:rPr>
      </w:pPr>
      <w:r w:rsidRPr="005B5519">
        <w:rPr>
          <w:rFonts w:ascii="Garamond" w:hAnsi="Garamond" w:cs="Times New Roman"/>
          <w:shd w:val="clear" w:color="auto" w:fill="FFFFFF"/>
        </w:rPr>
        <w:t>Sun J, Sarfraz M, Asghar M. The Nexus Between Ethical Leadership and Employees' Perception of Workplace Safety During COVID-19 Under Mediation and Moderation Model. Risk ManagHealthc Policy. 2023 Sep 12;16:1815-1837. doi: 10.2147/RMHP.S426295. PMID: 37719686; PMCID: PMC10505034.</w:t>
      </w:r>
    </w:p>
    <w:p w14:paraId="28BECF00"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Tam, L.T., Ho, H.X., Nguyen, D.P. </w:t>
      </w:r>
      <w:r w:rsidRPr="005B5519">
        <w:rPr>
          <w:rFonts w:ascii="Garamond" w:hAnsi="Garamond" w:cs="Times New Roman"/>
          <w:i/>
          <w:iCs/>
        </w:rPr>
        <w:t>et al.</w:t>
      </w:r>
      <w:r w:rsidRPr="005B5519">
        <w:rPr>
          <w:rFonts w:ascii="Garamond" w:hAnsi="Garamond" w:cs="Times New Roman"/>
        </w:rPr>
        <w:t> Receptivity of Governmental Communication and Its Effectiveness During COVID-19 Pandemic Emergency in Vietnam: A Qualitative Study. </w:t>
      </w:r>
      <w:r w:rsidRPr="005B5519">
        <w:rPr>
          <w:rFonts w:ascii="Garamond" w:hAnsi="Garamond" w:cs="Times New Roman"/>
          <w:i/>
          <w:iCs/>
        </w:rPr>
        <w:t>Glob J Flex SystManag</w:t>
      </w:r>
      <w:r w:rsidRPr="005B5519">
        <w:rPr>
          <w:rFonts w:ascii="Garamond" w:hAnsi="Garamond" w:cs="Times New Roman"/>
        </w:rPr>
        <w:t> </w:t>
      </w:r>
      <w:r w:rsidRPr="005B5519">
        <w:rPr>
          <w:rFonts w:ascii="Garamond" w:hAnsi="Garamond" w:cs="Times New Roman"/>
          <w:b/>
          <w:bCs/>
        </w:rPr>
        <w:t>22</w:t>
      </w:r>
      <w:r w:rsidRPr="005B5519">
        <w:rPr>
          <w:rFonts w:ascii="Garamond" w:hAnsi="Garamond" w:cs="Times New Roman"/>
        </w:rPr>
        <w:t xml:space="preserve"> (Suppl 1), 45–64 (2021). </w:t>
      </w:r>
      <w:hyperlink r:id="rId20" w:history="1">
        <w:r w:rsidRPr="005B5519">
          <w:rPr>
            <w:rStyle w:val="Hyperlink"/>
            <w:rFonts w:ascii="Garamond" w:hAnsi="Garamond" w:cs="Times New Roman"/>
            <w:color w:val="auto"/>
            <w:u w:val="none"/>
          </w:rPr>
          <w:t>https://doi.org/10.1007/s40171-021-00269-7</w:t>
        </w:r>
      </w:hyperlink>
      <w:r w:rsidRPr="005B5519">
        <w:rPr>
          <w:rFonts w:ascii="Garamond" w:hAnsi="Garamond" w:cs="Times New Roman"/>
        </w:rPr>
        <w:t>.</w:t>
      </w:r>
    </w:p>
    <w:p w14:paraId="3B17EC9F"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 xml:space="preserve">Thiers, C., &amp; Wehner, L. (2023). Britain’s COVID-19 battle: The role of political leaders in shaping the responses to the pandemic. The British Journal of Politics and International Relations, 25(3), 517-534. </w:t>
      </w:r>
      <w:hyperlink r:id="rId21" w:history="1">
        <w:r w:rsidRPr="005B5519">
          <w:rPr>
            <w:rStyle w:val="Hyperlink"/>
            <w:rFonts w:ascii="Garamond" w:hAnsi="Garamond" w:cs="Times New Roman"/>
            <w:color w:val="auto"/>
            <w:u w:val="none"/>
          </w:rPr>
          <w:t>https://doi.org/10.1177/13691481231159021</w:t>
        </w:r>
      </w:hyperlink>
      <w:r w:rsidRPr="005B5519">
        <w:rPr>
          <w:rFonts w:ascii="Garamond" w:hAnsi="Garamond" w:cs="Times New Roman"/>
        </w:rPr>
        <w:t>.</w:t>
      </w:r>
    </w:p>
    <w:p w14:paraId="1FDD5D64"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World Health Organization (WHO) www.</w:t>
      </w:r>
      <w:hyperlink r:id="rId22" w:history="1">
        <w:r w:rsidRPr="005B5519">
          <w:rPr>
            <w:rStyle w:val="Hyperlink"/>
            <w:rFonts w:ascii="Garamond" w:hAnsi="Garamond" w:cs="Times New Roman"/>
            <w:color w:val="auto"/>
            <w:u w:val="none"/>
          </w:rPr>
          <w:t>https://www.who.int/</w:t>
        </w:r>
      </w:hyperlink>
      <w:r w:rsidRPr="005B5519">
        <w:rPr>
          <w:rFonts w:ascii="Garamond" w:hAnsi="Garamond" w:cs="Times New Roman"/>
        </w:rPr>
        <w:t>.</w:t>
      </w:r>
    </w:p>
    <w:p w14:paraId="0A547FB3" w14:textId="77777777" w:rsidR="00F52D96" w:rsidRPr="005B5519" w:rsidRDefault="00F52D96" w:rsidP="005B5519">
      <w:pPr>
        <w:widowControl w:val="0"/>
        <w:spacing w:after="0" w:line="240" w:lineRule="auto"/>
        <w:ind w:left="360" w:hanging="360"/>
        <w:jc w:val="both"/>
        <w:rPr>
          <w:rFonts w:ascii="Garamond" w:hAnsi="Garamond" w:cs="Times New Roman"/>
        </w:rPr>
      </w:pPr>
      <w:r w:rsidRPr="005B5519">
        <w:rPr>
          <w:rFonts w:ascii="Garamond" w:hAnsi="Garamond" w:cs="Times New Roman"/>
        </w:rPr>
        <w:t>Wu, Qiong&amp;Cormican, Kathryn. (2021). Shared Leadership and Team Effectiveness: An Investigation of Whether and When in Engineering Design Teams. Frontiers in Psychology. 11. 10.3389/fpsyg.2020.569198.</w:t>
      </w:r>
    </w:p>
    <w:sectPr w:rsidR="00F52D96" w:rsidRPr="005B5519" w:rsidSect="00F704F5">
      <w:headerReference w:type="even" r:id="rId23"/>
      <w:headerReference w:type="default" r:id="rId24"/>
      <w:footerReference w:type="even" r:id="rId25"/>
      <w:footerReference w:type="default" r:id="rId26"/>
      <w:pgSz w:w="10714" w:h="13954" w:code="1"/>
      <w:pgMar w:top="720" w:right="1872" w:bottom="720" w:left="864" w:header="720" w:footer="576" w:gutter="0"/>
      <w:pgNumType w:start="276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02EAC" w14:textId="77777777" w:rsidR="00F704F5" w:rsidRDefault="00F704F5" w:rsidP="00615D44">
      <w:pPr>
        <w:spacing w:after="0" w:line="240" w:lineRule="auto"/>
      </w:pPr>
      <w:r>
        <w:separator/>
      </w:r>
    </w:p>
  </w:endnote>
  <w:endnote w:type="continuationSeparator" w:id="0">
    <w:p w14:paraId="0FB3BE04" w14:textId="77777777" w:rsidR="00F704F5" w:rsidRDefault="00F704F5" w:rsidP="00615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68"/>
    </w:tblGrid>
    <w:tr w:rsidR="005B5519" w:rsidRPr="00E42BAE" w14:paraId="1446A310" w14:textId="77777777" w:rsidTr="00F60EBE">
      <w:trPr>
        <w:cantSplit/>
        <w:jc w:val="center"/>
      </w:trPr>
      <w:tc>
        <w:tcPr>
          <w:tcW w:w="7968" w:type="dxa"/>
          <w:vAlign w:val="center"/>
        </w:tcPr>
        <w:p w14:paraId="676B23BB" w14:textId="77777777" w:rsidR="005B5519" w:rsidRPr="00E42BAE" w:rsidRDefault="005B5519" w:rsidP="005B5519">
          <w:pPr>
            <w:pStyle w:val="Footer"/>
            <w:jc w:val="right"/>
            <w:rPr>
              <w:rFonts w:ascii="Garamond" w:hAnsi="Garamond"/>
              <w:sz w:val="18"/>
              <w:szCs w:val="18"/>
            </w:rPr>
          </w:pPr>
          <w:bookmarkStart w:id="3" w:name="_Hlk156809288"/>
          <w:bookmarkStart w:id="4" w:name="_Hlk156809289"/>
          <w:bookmarkStart w:id="5" w:name="_Hlk156810659"/>
          <w:bookmarkStart w:id="6" w:name="_Hlk156810660"/>
          <w:r w:rsidRPr="00314388">
            <w:rPr>
              <w:rFonts w:ascii="Garamond" w:hAnsi="Garamond"/>
              <w:color w:val="0E5D03"/>
              <w:sz w:val="18"/>
              <w:szCs w:val="18"/>
            </w:rPr>
            <w:t>www.KurdishStudies.net</w:t>
          </w:r>
        </w:p>
      </w:tc>
    </w:tr>
    <w:bookmarkEnd w:id="3"/>
    <w:bookmarkEnd w:id="4"/>
    <w:bookmarkEnd w:id="5"/>
    <w:bookmarkEnd w:id="6"/>
  </w:tbl>
  <w:p w14:paraId="74EA6664" w14:textId="77777777" w:rsidR="005B5519" w:rsidRPr="00E42BAE" w:rsidRDefault="005B5519" w:rsidP="005B5519">
    <w:pPr>
      <w:pStyle w:val="Footer"/>
      <w:rPr>
        <w:rFonts w:ascii="Garamond" w:hAnsi="Garamond"/>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68"/>
    </w:tblGrid>
    <w:tr w:rsidR="005B5519" w14:paraId="67B0A929" w14:textId="77777777" w:rsidTr="00F60EBE">
      <w:trPr>
        <w:cantSplit/>
        <w:jc w:val="center"/>
      </w:trPr>
      <w:tc>
        <w:tcPr>
          <w:tcW w:w="7968" w:type="dxa"/>
          <w:vAlign w:val="center"/>
        </w:tcPr>
        <w:p w14:paraId="083801FB" w14:textId="77777777" w:rsidR="005B5519" w:rsidRDefault="005B5519" w:rsidP="005B5519">
          <w:pPr>
            <w:pStyle w:val="Footer"/>
            <w:jc w:val="right"/>
            <w:rPr>
              <w:rFonts w:ascii="Garamond" w:hAnsi="Garamond"/>
              <w:sz w:val="24"/>
              <w:szCs w:val="24"/>
            </w:rPr>
          </w:pPr>
          <w:bookmarkStart w:id="7" w:name="_Hlk156809308"/>
          <w:bookmarkStart w:id="8" w:name="_Hlk156809309"/>
          <w:bookmarkStart w:id="9" w:name="_Hlk156810674"/>
          <w:bookmarkStart w:id="10" w:name="_Hlk156810675"/>
          <w:r w:rsidRPr="007B615C">
            <w:rPr>
              <w:rFonts w:ascii="Garamond" w:hAnsi="Garamond"/>
              <w:color w:val="0E5D03"/>
              <w:sz w:val="24"/>
              <w:szCs w:val="24"/>
            </w:rPr>
            <w:t>Kurdish Studies</w:t>
          </w:r>
        </w:p>
      </w:tc>
    </w:tr>
    <w:bookmarkEnd w:id="7"/>
    <w:bookmarkEnd w:id="8"/>
    <w:bookmarkEnd w:id="9"/>
    <w:bookmarkEnd w:id="10"/>
  </w:tbl>
  <w:p w14:paraId="7F5685D3" w14:textId="77777777" w:rsidR="005B5519" w:rsidRPr="00C03A1C" w:rsidRDefault="005B5519" w:rsidP="005B5519">
    <w:pPr>
      <w:pStyle w:val="Footer"/>
      <w:rPr>
        <w:rFonts w:ascii="Garamond" w:hAnsi="Garamond"/>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56CB" w14:textId="77777777" w:rsidR="00F704F5" w:rsidRDefault="00F704F5" w:rsidP="00615D44">
      <w:pPr>
        <w:spacing w:after="0" w:line="240" w:lineRule="auto"/>
      </w:pPr>
      <w:r>
        <w:separator/>
      </w:r>
    </w:p>
  </w:footnote>
  <w:footnote w:type="continuationSeparator" w:id="0">
    <w:p w14:paraId="26C7EC7A" w14:textId="77777777" w:rsidR="00F704F5" w:rsidRDefault="00F704F5" w:rsidP="00615D44">
      <w:pPr>
        <w:spacing w:after="0" w:line="240" w:lineRule="auto"/>
      </w:pPr>
      <w:r>
        <w:continuationSeparator/>
      </w:r>
    </w:p>
  </w:footnote>
  <w:footnote w:id="1">
    <w:p w14:paraId="162469C5" w14:textId="4DCAD44C" w:rsidR="005416B3" w:rsidRPr="00F805A8" w:rsidRDefault="005416B3" w:rsidP="005416B3">
      <w:pPr>
        <w:widowControl w:val="0"/>
        <w:spacing w:after="0" w:line="240" w:lineRule="auto"/>
        <w:jc w:val="both"/>
        <w:rPr>
          <w:rFonts w:ascii="Garamond" w:hAnsi="Garamond" w:cs="Times New Roman"/>
          <w:color w:val="000000" w:themeColor="text1"/>
          <w:sz w:val="14"/>
          <w:szCs w:val="14"/>
        </w:rPr>
      </w:pPr>
      <w:r w:rsidRPr="00F805A8">
        <w:rPr>
          <w:rStyle w:val="FootnoteReference"/>
          <w:rFonts w:ascii="Garamond" w:hAnsi="Garamond"/>
          <w:color w:val="000000" w:themeColor="text1"/>
          <w:sz w:val="14"/>
          <w:szCs w:val="14"/>
        </w:rPr>
        <w:footnoteRef/>
      </w:r>
      <w:r w:rsidRPr="00F805A8">
        <w:rPr>
          <w:rFonts w:ascii="Garamond" w:hAnsi="Garamond"/>
          <w:color w:val="000000" w:themeColor="text1"/>
          <w:sz w:val="14"/>
          <w:szCs w:val="14"/>
        </w:rPr>
        <w:t xml:space="preserve"> </w:t>
      </w:r>
      <w:r w:rsidRPr="00F805A8">
        <w:rPr>
          <w:rFonts w:ascii="Garamond" w:hAnsi="Garamond" w:cs="Times New Roman"/>
          <w:color w:val="000000" w:themeColor="text1"/>
          <w:sz w:val="14"/>
          <w:szCs w:val="14"/>
        </w:rPr>
        <w:t xml:space="preserve">Department of Educational foundations and Aministration/ Faculy of Educational Sciences/ The Hashemite University /Jordan P.O box 330127/ Zarqa 13133/ Email: </w:t>
      </w:r>
      <w:hyperlink r:id="rId1" w:history="1">
        <w:r w:rsidRPr="00F805A8">
          <w:rPr>
            <w:rStyle w:val="Hyperlink"/>
            <w:rFonts w:ascii="Garamond" w:hAnsi="Garamond" w:cs="Times New Roman"/>
            <w:color w:val="000000" w:themeColor="text1"/>
            <w:sz w:val="14"/>
            <w:szCs w:val="14"/>
            <w:u w:val="none"/>
          </w:rPr>
          <w:t>k.kilani@hu.edu.jo</w:t>
        </w:r>
      </w:hyperlink>
    </w:p>
  </w:footnote>
  <w:footnote w:id="2">
    <w:p w14:paraId="734054C8" w14:textId="7AB6B1AB" w:rsidR="005416B3" w:rsidRPr="00F805A8" w:rsidRDefault="005416B3" w:rsidP="005416B3">
      <w:pPr>
        <w:widowControl w:val="0"/>
        <w:spacing w:after="0" w:line="240" w:lineRule="auto"/>
        <w:jc w:val="both"/>
        <w:rPr>
          <w:rFonts w:ascii="Garamond" w:hAnsi="Garamond" w:cs="Times New Roman"/>
          <w:color w:val="000000" w:themeColor="text1"/>
          <w:sz w:val="14"/>
          <w:szCs w:val="14"/>
          <w:lang w:bidi="ar-JO"/>
        </w:rPr>
      </w:pPr>
      <w:r w:rsidRPr="00F805A8">
        <w:rPr>
          <w:rStyle w:val="FootnoteReference"/>
          <w:rFonts w:ascii="Garamond" w:hAnsi="Garamond"/>
          <w:color w:val="000000" w:themeColor="text1"/>
          <w:sz w:val="14"/>
          <w:szCs w:val="14"/>
        </w:rPr>
        <w:footnoteRef/>
      </w:r>
      <w:r w:rsidRPr="00F805A8">
        <w:rPr>
          <w:rFonts w:ascii="Garamond" w:hAnsi="Garamond"/>
          <w:color w:val="000000" w:themeColor="text1"/>
          <w:sz w:val="14"/>
          <w:szCs w:val="14"/>
        </w:rPr>
        <w:t xml:space="preserve"> </w:t>
      </w:r>
      <w:r w:rsidRPr="00F805A8">
        <w:rPr>
          <w:rFonts w:ascii="Garamond" w:hAnsi="Garamond" w:cs="Times New Roman"/>
          <w:color w:val="000000" w:themeColor="text1"/>
          <w:sz w:val="14"/>
          <w:szCs w:val="14"/>
          <w:lang w:bidi="ar-JO"/>
        </w:rPr>
        <w:t xml:space="preserve">Social Science, Lecturer at Jadara University, </w:t>
      </w:r>
      <w:r w:rsidRPr="00F805A8">
        <w:rPr>
          <w:rFonts w:ascii="Garamond" w:hAnsi="Garamond" w:cs="Times New Roman"/>
          <w:color w:val="000000" w:themeColor="text1"/>
          <w:sz w:val="14"/>
          <w:szCs w:val="14"/>
        </w:rPr>
        <w:t xml:space="preserve">Email: </w:t>
      </w:r>
      <w:hyperlink r:id="rId2" w:history="1">
        <w:r w:rsidRPr="00F805A8">
          <w:rPr>
            <w:rStyle w:val="Hyperlink"/>
            <w:rFonts w:ascii="Garamond" w:hAnsi="Garamond" w:cs="Times New Roman"/>
            <w:color w:val="000000" w:themeColor="text1"/>
            <w:sz w:val="14"/>
            <w:szCs w:val="14"/>
            <w:u w:val="none"/>
            <w:lang w:bidi="ar-JO"/>
          </w:rPr>
          <w:t>h.altaany@jadara.edu.jo</w:t>
        </w:r>
      </w:hyperlink>
      <w:r w:rsidRPr="00F805A8">
        <w:rPr>
          <w:rFonts w:ascii="Garamond" w:hAnsi="Garamond" w:cs="Times New Roman"/>
          <w:color w:val="000000" w:themeColor="text1"/>
          <w:sz w:val="14"/>
          <w:szCs w:val="14"/>
          <w:lang w:bidi="ar-JO"/>
        </w:rPr>
        <w:t>, /</w:t>
      </w:r>
      <w:hyperlink r:id="rId3" w:history="1">
        <w:r w:rsidRPr="00F805A8">
          <w:rPr>
            <w:rStyle w:val="Hyperlink"/>
            <w:rFonts w:ascii="Garamond" w:hAnsi="Garamond" w:cs="Times New Roman"/>
            <w:color w:val="000000" w:themeColor="text1"/>
            <w:sz w:val="14"/>
            <w:szCs w:val="14"/>
            <w:u w:val="none"/>
            <w:lang w:bidi="ar-JO"/>
          </w:rPr>
          <w:t>https://orcid.org/my-orcid?orcid=0009-0003-7733-3938</w:t>
        </w:r>
      </w:hyperlink>
    </w:p>
  </w:footnote>
  <w:footnote w:id="3">
    <w:p w14:paraId="0A24203C" w14:textId="0636ADD0" w:rsidR="005416B3" w:rsidRPr="00F805A8" w:rsidRDefault="005416B3" w:rsidP="005416B3">
      <w:pPr>
        <w:widowControl w:val="0"/>
        <w:spacing w:after="0" w:line="240" w:lineRule="auto"/>
        <w:jc w:val="both"/>
        <w:rPr>
          <w:rFonts w:ascii="Garamond" w:hAnsi="Garamond" w:cs="Times New Roman"/>
          <w:color w:val="000000" w:themeColor="text1"/>
          <w:sz w:val="14"/>
          <w:szCs w:val="14"/>
          <w:lang w:bidi="ar-JO"/>
        </w:rPr>
      </w:pPr>
      <w:r w:rsidRPr="00F805A8">
        <w:rPr>
          <w:rStyle w:val="FootnoteReference"/>
          <w:rFonts w:ascii="Garamond" w:hAnsi="Garamond"/>
          <w:color w:val="000000" w:themeColor="text1"/>
          <w:sz w:val="14"/>
          <w:szCs w:val="14"/>
        </w:rPr>
        <w:footnoteRef/>
      </w:r>
      <w:r w:rsidRPr="00F805A8">
        <w:rPr>
          <w:rFonts w:ascii="Garamond" w:hAnsi="Garamond"/>
          <w:color w:val="000000" w:themeColor="text1"/>
          <w:sz w:val="14"/>
          <w:szCs w:val="14"/>
        </w:rPr>
        <w:t xml:space="preserve"> </w:t>
      </w:r>
      <w:r w:rsidRPr="00F805A8">
        <w:rPr>
          <w:rFonts w:ascii="Garamond" w:hAnsi="Garamond" w:cs="Times New Roman"/>
          <w:color w:val="000000" w:themeColor="text1"/>
          <w:sz w:val="14"/>
          <w:szCs w:val="14"/>
          <w:lang w:bidi="ar-JO"/>
        </w:rPr>
        <w:t xml:space="preserve">Assistant Prof. In Political Science, Jadara University – JORDAN, </w:t>
      </w:r>
      <w:r w:rsidRPr="00F805A8">
        <w:rPr>
          <w:rFonts w:ascii="Garamond" w:hAnsi="Garamond" w:cs="Times New Roman"/>
          <w:color w:val="000000" w:themeColor="text1"/>
          <w:sz w:val="14"/>
          <w:szCs w:val="14"/>
        </w:rPr>
        <w:t xml:space="preserve">Email: </w:t>
      </w:r>
      <w:hyperlink r:id="rId4" w:history="1">
        <w:r w:rsidRPr="00F805A8">
          <w:rPr>
            <w:rStyle w:val="Hyperlink"/>
            <w:rFonts w:ascii="Garamond" w:hAnsi="Garamond" w:cs="Times New Roman"/>
            <w:color w:val="000000" w:themeColor="text1"/>
            <w:sz w:val="14"/>
            <w:szCs w:val="14"/>
            <w:u w:val="none"/>
            <w:lang w:bidi="ar-JO"/>
          </w:rPr>
          <w:t>dr.mohammadalakash@gmail.com</w:t>
        </w:r>
      </w:hyperlink>
      <w:r w:rsidRPr="00F805A8">
        <w:rPr>
          <w:rFonts w:ascii="Garamond" w:hAnsi="Garamond" w:cs="Times New Roman"/>
          <w:color w:val="000000" w:themeColor="text1"/>
          <w:sz w:val="14"/>
          <w:szCs w:val="14"/>
          <w:lang w:bidi="ar-JO"/>
        </w:rPr>
        <w:t xml:space="preserve"> ,Orcid No: 0000-0001-7321-8</w:t>
      </w:r>
    </w:p>
  </w:footnote>
  <w:footnote w:id="4">
    <w:p w14:paraId="1EA0DF4A" w14:textId="2BEB8AC0" w:rsidR="005416B3" w:rsidRPr="00F805A8" w:rsidRDefault="005416B3" w:rsidP="005416B3">
      <w:pPr>
        <w:widowControl w:val="0"/>
        <w:spacing w:after="0" w:line="240" w:lineRule="auto"/>
        <w:jc w:val="both"/>
        <w:rPr>
          <w:rFonts w:ascii="Garamond" w:hAnsi="Garamond"/>
          <w:color w:val="000000" w:themeColor="text1"/>
          <w:sz w:val="14"/>
          <w:szCs w:val="14"/>
        </w:rPr>
      </w:pPr>
      <w:r w:rsidRPr="00F805A8">
        <w:rPr>
          <w:rStyle w:val="FootnoteReference"/>
          <w:rFonts w:ascii="Garamond" w:hAnsi="Garamond"/>
          <w:color w:val="000000" w:themeColor="text1"/>
          <w:sz w:val="14"/>
          <w:szCs w:val="14"/>
        </w:rPr>
        <w:footnoteRef/>
      </w:r>
      <w:r w:rsidRPr="00F805A8">
        <w:rPr>
          <w:rFonts w:ascii="Garamond" w:hAnsi="Garamond"/>
          <w:color w:val="000000" w:themeColor="text1"/>
          <w:sz w:val="14"/>
          <w:szCs w:val="14"/>
        </w:rPr>
        <w:t xml:space="preserve"> </w:t>
      </w:r>
      <w:r w:rsidRPr="00F805A8">
        <w:rPr>
          <w:rFonts w:ascii="Garamond" w:hAnsi="Garamond" w:cs="TimesNewRomanPSMT"/>
          <w:color w:val="000000" w:themeColor="text1"/>
          <w:sz w:val="14"/>
          <w:szCs w:val="14"/>
        </w:rPr>
        <w:t xml:space="preserve">Psychological Counseling, Mutah University, Mutah, Jordan, </w:t>
      </w:r>
      <w:r w:rsidRPr="00F805A8">
        <w:rPr>
          <w:rFonts w:ascii="Garamond" w:hAnsi="Garamond" w:cs="Times New Roman"/>
          <w:color w:val="000000" w:themeColor="text1"/>
          <w:sz w:val="14"/>
          <w:szCs w:val="14"/>
        </w:rPr>
        <w:t xml:space="preserve">Email: </w:t>
      </w:r>
      <w:hyperlink r:id="rId5" w:history="1">
        <w:r w:rsidRPr="00F805A8">
          <w:rPr>
            <w:rStyle w:val="Hyperlink"/>
            <w:rFonts w:ascii="Garamond" w:hAnsi="Garamond" w:cs="Times New Roman"/>
            <w:color w:val="000000" w:themeColor="text1"/>
            <w:sz w:val="14"/>
            <w:szCs w:val="14"/>
            <w:u w:val="none"/>
          </w:rPr>
          <w:t>soniadrawsheh@gmail.com</w:t>
        </w:r>
      </w:hyperlink>
    </w:p>
  </w:footnote>
  <w:footnote w:id="5">
    <w:p w14:paraId="1DD28655" w14:textId="77777777" w:rsidR="00A50E58" w:rsidRPr="00F805A8" w:rsidRDefault="005416B3" w:rsidP="005416B3">
      <w:pPr>
        <w:widowControl w:val="0"/>
        <w:spacing w:after="0" w:line="240" w:lineRule="auto"/>
        <w:jc w:val="both"/>
        <w:rPr>
          <w:rFonts w:ascii="Garamond" w:hAnsi="Garamond" w:cs="Times New Roman"/>
          <w:color w:val="000000" w:themeColor="text1"/>
          <w:sz w:val="14"/>
          <w:szCs w:val="14"/>
        </w:rPr>
      </w:pPr>
      <w:r w:rsidRPr="00F805A8">
        <w:rPr>
          <w:rStyle w:val="FootnoteReference"/>
          <w:rFonts w:ascii="Garamond" w:hAnsi="Garamond"/>
          <w:color w:val="000000" w:themeColor="text1"/>
          <w:sz w:val="14"/>
          <w:szCs w:val="14"/>
        </w:rPr>
        <w:footnoteRef/>
      </w:r>
      <w:r w:rsidRPr="00F805A8">
        <w:rPr>
          <w:rFonts w:ascii="Garamond" w:hAnsi="Garamond"/>
          <w:color w:val="000000" w:themeColor="text1"/>
          <w:sz w:val="14"/>
          <w:szCs w:val="14"/>
        </w:rPr>
        <w:t xml:space="preserve"> </w:t>
      </w:r>
      <w:r w:rsidRPr="00F805A8">
        <w:rPr>
          <w:rFonts w:ascii="Garamond" w:hAnsi="Garamond" w:cs="Times New Roman"/>
          <w:color w:val="000000" w:themeColor="text1"/>
          <w:sz w:val="14"/>
          <w:szCs w:val="14"/>
          <w:lang w:bidi="ar-JO"/>
        </w:rPr>
        <w:t xml:space="preserve">Department of Educational </w:t>
      </w:r>
      <w:r w:rsidRPr="00F805A8">
        <w:rPr>
          <w:rFonts w:ascii="Garamond" w:hAnsi="Garamond" w:cs="Times New Roman"/>
          <w:color w:val="000000" w:themeColor="text1"/>
          <w:sz w:val="14"/>
          <w:szCs w:val="14"/>
        </w:rPr>
        <w:t>Foundations</w:t>
      </w:r>
      <w:r w:rsidRPr="00F805A8">
        <w:rPr>
          <w:rFonts w:ascii="Garamond" w:hAnsi="Garamond" w:cs="Times New Roman"/>
          <w:color w:val="000000" w:themeColor="text1"/>
          <w:sz w:val="14"/>
          <w:szCs w:val="14"/>
          <w:lang w:bidi="ar-JO"/>
        </w:rPr>
        <w:t xml:space="preserve"> and </w:t>
      </w:r>
      <w:r w:rsidRPr="00F805A8">
        <w:rPr>
          <w:rFonts w:ascii="Garamond" w:hAnsi="Garamond" w:cs="Times New Roman"/>
          <w:color w:val="000000" w:themeColor="text1"/>
          <w:sz w:val="14"/>
          <w:szCs w:val="14"/>
        </w:rPr>
        <w:t>Administration</w:t>
      </w:r>
      <w:r w:rsidRPr="00F805A8">
        <w:rPr>
          <w:rFonts w:ascii="Garamond" w:hAnsi="Garamond" w:cs="Times New Roman"/>
          <w:color w:val="000000" w:themeColor="text1"/>
          <w:sz w:val="14"/>
          <w:szCs w:val="14"/>
          <w:lang w:bidi="ar-JO"/>
        </w:rPr>
        <w:t>/</w:t>
      </w:r>
      <w:r w:rsidRPr="00F805A8">
        <w:rPr>
          <w:rFonts w:ascii="Garamond" w:hAnsi="Garamond" w:cs="Times New Roman"/>
          <w:color w:val="000000" w:themeColor="text1"/>
          <w:sz w:val="14"/>
          <w:szCs w:val="14"/>
        </w:rPr>
        <w:t xml:space="preserve"> Faculty</w:t>
      </w:r>
      <w:r w:rsidRPr="00F805A8">
        <w:rPr>
          <w:rFonts w:ascii="Garamond" w:hAnsi="Garamond" w:cs="Times New Roman"/>
          <w:color w:val="000000" w:themeColor="text1"/>
          <w:sz w:val="14"/>
          <w:szCs w:val="14"/>
          <w:lang w:bidi="ar-JO"/>
        </w:rPr>
        <w:t xml:space="preserve"> of Educational Sciences</w:t>
      </w:r>
      <w:r w:rsidRPr="00F805A8">
        <w:rPr>
          <w:rFonts w:ascii="Garamond" w:hAnsi="Garamond" w:cs="Times New Roman"/>
          <w:color w:val="000000" w:themeColor="text1"/>
          <w:sz w:val="14"/>
          <w:szCs w:val="14"/>
        </w:rPr>
        <w:t>, Jadara University- Jordan</w:t>
      </w:r>
    </w:p>
    <w:p w14:paraId="31186687" w14:textId="245902E4" w:rsidR="005416B3" w:rsidRPr="00F805A8" w:rsidRDefault="00A50E58" w:rsidP="005416B3">
      <w:pPr>
        <w:widowControl w:val="0"/>
        <w:spacing w:after="0" w:line="240" w:lineRule="auto"/>
        <w:jc w:val="both"/>
        <w:rPr>
          <w:rFonts w:ascii="Garamond" w:hAnsi="Garamond" w:cs="Times New Roman"/>
          <w:color w:val="000000" w:themeColor="text1"/>
          <w:sz w:val="14"/>
          <w:szCs w:val="14"/>
        </w:rPr>
      </w:pPr>
      <w:r w:rsidRPr="00F805A8">
        <w:rPr>
          <w:rFonts w:ascii="Garamond" w:hAnsi="Garamond" w:cs="Times New Roman"/>
          <w:color w:val="000000" w:themeColor="text1"/>
          <w:sz w:val="14"/>
          <w:szCs w:val="14"/>
        </w:rPr>
        <w:t xml:space="preserve">Orcid: </w:t>
      </w:r>
      <w:hyperlink r:id="rId6" w:history="1">
        <w:r w:rsidRPr="00F805A8">
          <w:rPr>
            <w:rStyle w:val="Hyperlink"/>
            <w:rFonts w:ascii="Garamond" w:hAnsi="Garamond" w:cs="Times New Roman"/>
            <w:color w:val="000000" w:themeColor="text1"/>
            <w:sz w:val="14"/>
            <w:szCs w:val="14"/>
            <w:u w:val="none"/>
          </w:rPr>
          <w:t>https://orcid.org/0000-0002-0907-2188</w:t>
        </w:r>
      </w:hyperlink>
    </w:p>
  </w:footnote>
  <w:footnote w:id="6">
    <w:p w14:paraId="61DDC077" w14:textId="77777777" w:rsidR="00A50E58" w:rsidRPr="00F805A8" w:rsidRDefault="005416B3" w:rsidP="005416B3">
      <w:pPr>
        <w:widowControl w:val="0"/>
        <w:spacing w:after="0" w:line="240" w:lineRule="auto"/>
        <w:jc w:val="both"/>
        <w:rPr>
          <w:rFonts w:ascii="Garamond" w:hAnsi="Garamond" w:cs="Times New Roman"/>
          <w:color w:val="000000" w:themeColor="text1"/>
          <w:sz w:val="14"/>
          <w:szCs w:val="14"/>
        </w:rPr>
      </w:pPr>
      <w:r w:rsidRPr="00F805A8">
        <w:rPr>
          <w:rStyle w:val="FootnoteReference"/>
          <w:rFonts w:ascii="Garamond" w:hAnsi="Garamond"/>
          <w:color w:val="000000" w:themeColor="text1"/>
          <w:sz w:val="14"/>
          <w:szCs w:val="14"/>
        </w:rPr>
        <w:footnoteRef/>
      </w:r>
      <w:r w:rsidRPr="00F805A8">
        <w:rPr>
          <w:rFonts w:ascii="Garamond" w:hAnsi="Garamond"/>
          <w:color w:val="000000" w:themeColor="text1"/>
          <w:sz w:val="14"/>
          <w:szCs w:val="14"/>
        </w:rPr>
        <w:t xml:space="preserve"> </w:t>
      </w:r>
      <w:r w:rsidRPr="00F805A8">
        <w:rPr>
          <w:rFonts w:ascii="Garamond" w:hAnsi="Garamond" w:cs="Times New Roman"/>
          <w:color w:val="000000" w:themeColor="text1"/>
          <w:sz w:val="14"/>
          <w:szCs w:val="14"/>
          <w:lang w:bidi="ar-JO"/>
        </w:rPr>
        <w:t>Department of Educational Foundations and Administration/ Faculty of Educational Sciences, Jadara University- Irbid- Jordan</w:t>
      </w:r>
    </w:p>
    <w:p w14:paraId="3EF3CBCD" w14:textId="5465CA17" w:rsidR="005416B3" w:rsidRPr="005416B3" w:rsidRDefault="005416B3" w:rsidP="005416B3">
      <w:pPr>
        <w:widowControl w:val="0"/>
        <w:spacing w:after="0" w:line="240" w:lineRule="auto"/>
        <w:jc w:val="both"/>
        <w:rPr>
          <w:rFonts w:ascii="Garamond" w:hAnsi="Garamond" w:cs="Times New Roman"/>
          <w:sz w:val="14"/>
          <w:szCs w:val="14"/>
        </w:rPr>
      </w:pPr>
      <w:r w:rsidRPr="00F805A8">
        <w:rPr>
          <w:rFonts w:ascii="Garamond" w:hAnsi="Garamond" w:cs="Times New Roman"/>
          <w:color w:val="000000" w:themeColor="text1"/>
          <w:sz w:val="14"/>
          <w:szCs w:val="14"/>
        </w:rPr>
        <w:t xml:space="preserve">Email: </w:t>
      </w:r>
      <w:hyperlink r:id="rId7" w:history="1">
        <w:r w:rsidRPr="00F805A8">
          <w:rPr>
            <w:rStyle w:val="Hyperlink"/>
            <w:rFonts w:ascii="Garamond" w:hAnsi="Garamond" w:cs="Times New Roman"/>
            <w:color w:val="000000" w:themeColor="text1"/>
            <w:sz w:val="14"/>
            <w:szCs w:val="14"/>
            <w:u w:val="none"/>
          </w:rPr>
          <w:t>h.alrashdan@jadara.edu.jo</w:t>
        </w:r>
      </w:hyperlink>
      <w:r w:rsidRPr="00F805A8">
        <w:rPr>
          <w:rStyle w:val="Hyperlink"/>
          <w:rFonts w:ascii="Garamond" w:hAnsi="Garamond" w:cs="Times New Roman"/>
          <w:color w:val="000000" w:themeColor="text1"/>
          <w:sz w:val="14"/>
          <w:szCs w:val="14"/>
          <w:u w:val="none"/>
        </w:rPr>
        <w:t>, /</w:t>
      </w:r>
      <w:r w:rsidR="00A50E58" w:rsidRPr="00F805A8">
        <w:rPr>
          <w:rFonts w:ascii="Garamond" w:hAnsi="Garamond" w:cs="Times New Roman"/>
          <w:color w:val="000000" w:themeColor="text1"/>
          <w:sz w:val="14"/>
          <w:szCs w:val="14"/>
        </w:rPr>
        <w:t xml:space="preserve"> Orcid: </w:t>
      </w:r>
      <w:r w:rsidRPr="00F805A8">
        <w:rPr>
          <w:rStyle w:val="Hyperlink"/>
          <w:rFonts w:ascii="Garamond" w:hAnsi="Garamond" w:cs="Times New Roman"/>
          <w:color w:val="000000" w:themeColor="text1"/>
          <w:sz w:val="14"/>
          <w:szCs w:val="14"/>
          <w:u w:val="none"/>
        </w:rPr>
        <w:t>https://orcid.org/0000-0001-8898-3117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DD58" w14:textId="325B494E" w:rsidR="005C6BCC" w:rsidRPr="005C6BCC" w:rsidRDefault="00000000" w:rsidP="005C6BCC">
    <w:pPr>
      <w:widowControl w:val="0"/>
      <w:spacing w:after="120" w:line="240" w:lineRule="auto"/>
      <w:jc w:val="both"/>
      <w:rPr>
        <w:rFonts w:ascii="Garamond" w:hAnsi="Garamond" w:cs="Times New Roman"/>
        <w:i/>
        <w:iCs/>
        <w:sz w:val="20"/>
        <w:szCs w:val="20"/>
      </w:rPr>
    </w:pPr>
    <w:sdt>
      <w:sdtPr>
        <w:rPr>
          <w:rFonts w:ascii="Garamond" w:eastAsia="Times New Roman" w:hAnsi="Garamond"/>
          <w:sz w:val="20"/>
          <w:szCs w:val="20"/>
        </w:rPr>
        <w:id w:val="1441416816"/>
        <w:docPartObj>
          <w:docPartGallery w:val="Page Numbers (Bottom of Page)"/>
          <w:docPartUnique/>
        </w:docPartObj>
      </w:sdtPr>
      <w:sdtContent>
        <w:r w:rsidR="005B5519" w:rsidRPr="00310240">
          <w:rPr>
            <w:rFonts w:ascii="Garamond" w:eastAsia="Times New Roman" w:hAnsi="Garamond"/>
            <w:sz w:val="20"/>
            <w:szCs w:val="20"/>
          </w:rPr>
          <w:fldChar w:fldCharType="begin"/>
        </w:r>
        <w:r w:rsidR="005B5519" w:rsidRPr="00310240">
          <w:rPr>
            <w:rFonts w:ascii="Garamond" w:eastAsia="Times New Roman" w:hAnsi="Garamond"/>
            <w:sz w:val="20"/>
            <w:szCs w:val="20"/>
          </w:rPr>
          <w:instrText xml:space="preserve"> PAGE   \* MERGEFORMAT </w:instrText>
        </w:r>
        <w:r w:rsidR="005B5519" w:rsidRPr="00310240">
          <w:rPr>
            <w:rFonts w:ascii="Garamond" w:eastAsia="Times New Roman" w:hAnsi="Garamond"/>
            <w:sz w:val="20"/>
            <w:szCs w:val="20"/>
          </w:rPr>
          <w:fldChar w:fldCharType="separate"/>
        </w:r>
        <w:r w:rsidR="005B5519" w:rsidRPr="00310240">
          <w:rPr>
            <w:rFonts w:ascii="Garamond" w:eastAsia="Times New Roman" w:hAnsi="Garamond"/>
            <w:sz w:val="20"/>
            <w:szCs w:val="20"/>
          </w:rPr>
          <w:t>177</w:t>
        </w:r>
        <w:r w:rsidR="005B5519" w:rsidRPr="00310240">
          <w:rPr>
            <w:rFonts w:ascii="Garamond" w:eastAsia="Times New Roman" w:hAnsi="Garamond"/>
            <w:sz w:val="20"/>
            <w:szCs w:val="20"/>
          </w:rPr>
          <w:fldChar w:fldCharType="end"/>
        </w:r>
      </w:sdtContent>
    </w:sdt>
    <w:r w:rsidR="005B5519" w:rsidRPr="001B0F59">
      <w:rPr>
        <w:rFonts w:ascii="Garamond" w:hAnsi="Garamond"/>
        <w:i/>
        <w:iCs/>
        <w:sz w:val="20"/>
        <w:szCs w:val="20"/>
      </w:rPr>
      <w:t xml:space="preserve"> </w:t>
    </w:r>
    <w:r w:rsidR="005C6BCC" w:rsidRPr="005C6BCC">
      <w:rPr>
        <w:rFonts w:ascii="Garamond" w:hAnsi="Garamond"/>
        <w:i/>
        <w:iCs/>
        <w:sz w:val="20"/>
        <w:szCs w:val="20"/>
      </w:rPr>
      <w:t>"</w:t>
    </w:r>
    <w:r w:rsidR="005C6BCC" w:rsidRPr="005C6BCC">
      <w:rPr>
        <w:rFonts w:ascii="Garamond" w:hAnsi="Garamond" w:cs="Times New Roman"/>
        <w:i/>
        <w:iCs/>
        <w:sz w:val="20"/>
        <w:szCs w:val="20"/>
      </w:rPr>
      <w:t>Navigating Crisis: Leadership Styles and Strategies During the COVID-19 Pandemic a Comprehensive Review</w:t>
    </w:r>
    <w:r w:rsidR="005C6BCC" w:rsidRPr="005C6BCC">
      <w:rPr>
        <w:rFonts w:ascii="Garamond" w:hAnsi="Garamond"/>
        <w:i/>
        <w:i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22BD" w14:textId="731805E2" w:rsidR="005B5519" w:rsidRPr="00310240" w:rsidRDefault="005C6BCC" w:rsidP="005B5519">
    <w:pPr>
      <w:pStyle w:val="Header"/>
      <w:spacing w:after="120"/>
      <w:jc w:val="right"/>
      <w:rPr>
        <w:rFonts w:ascii="Garamond" w:eastAsia="Times New Roman" w:hAnsi="Garamond"/>
        <w:i/>
        <w:iCs/>
        <w:sz w:val="20"/>
        <w:szCs w:val="20"/>
      </w:rPr>
    </w:pPr>
    <w:r w:rsidRPr="005C6BCC">
      <w:rPr>
        <w:rFonts w:ascii="Garamond" w:hAnsi="Garamond" w:cs="Times New Roman"/>
        <w:i/>
        <w:iCs/>
        <w:color w:val="000000"/>
        <w:sz w:val="20"/>
        <w:szCs w:val="20"/>
      </w:rPr>
      <w:t>Alkailanee</w:t>
    </w:r>
    <w:r w:rsidR="00854F26">
      <w:rPr>
        <w:rFonts w:ascii="Garamond" w:hAnsi="Garamond" w:cs="Times New Roman"/>
        <w:i/>
        <w:iCs/>
        <w:color w:val="000000"/>
        <w:sz w:val="20"/>
        <w:szCs w:val="20"/>
      </w:rPr>
      <w:t xml:space="preserve"> et al</w:t>
    </w:r>
    <w:r w:rsidR="00113A50">
      <w:rPr>
        <w:rFonts w:ascii="Garamond" w:hAnsi="Garamond" w:cs="Times New Roman"/>
        <w:i/>
        <w:iCs/>
        <w:color w:val="000000"/>
        <w:sz w:val="20"/>
        <w:szCs w:val="20"/>
      </w:rPr>
      <w:t>.</w:t>
    </w:r>
    <w:r w:rsidR="005B5519" w:rsidRPr="00310240">
      <w:rPr>
        <w:rFonts w:ascii="Garamond" w:eastAsia="Times New Roman" w:hAnsi="Garamond"/>
        <w:i/>
        <w:iCs/>
        <w:sz w:val="20"/>
        <w:szCs w:val="20"/>
      </w:rPr>
      <w:t xml:space="preserve"> </w:t>
    </w:r>
    <w:sdt>
      <w:sdtPr>
        <w:rPr>
          <w:rFonts w:ascii="Garamond" w:eastAsia="Times New Roman" w:hAnsi="Garamond"/>
          <w:sz w:val="20"/>
          <w:szCs w:val="20"/>
        </w:rPr>
        <w:id w:val="-677585712"/>
        <w:docPartObj>
          <w:docPartGallery w:val="Page Numbers (Bottom of Page)"/>
          <w:docPartUnique/>
        </w:docPartObj>
      </w:sdtPr>
      <w:sdtContent>
        <w:r w:rsidR="005B5519" w:rsidRPr="00310240">
          <w:rPr>
            <w:rFonts w:ascii="Garamond" w:eastAsia="Times New Roman" w:hAnsi="Garamond"/>
            <w:sz w:val="20"/>
            <w:szCs w:val="20"/>
          </w:rPr>
          <w:fldChar w:fldCharType="begin"/>
        </w:r>
        <w:r w:rsidR="005B5519" w:rsidRPr="00310240">
          <w:rPr>
            <w:rFonts w:ascii="Garamond" w:eastAsia="Times New Roman" w:hAnsi="Garamond"/>
            <w:sz w:val="20"/>
            <w:szCs w:val="20"/>
          </w:rPr>
          <w:instrText xml:space="preserve"> PAGE   \* MERGEFORMAT </w:instrText>
        </w:r>
        <w:r w:rsidR="005B5519" w:rsidRPr="00310240">
          <w:rPr>
            <w:rFonts w:ascii="Garamond" w:eastAsia="Times New Roman" w:hAnsi="Garamond"/>
            <w:sz w:val="20"/>
            <w:szCs w:val="20"/>
          </w:rPr>
          <w:fldChar w:fldCharType="separate"/>
        </w:r>
        <w:r w:rsidR="005B5519" w:rsidRPr="00310240">
          <w:rPr>
            <w:rFonts w:ascii="Garamond" w:eastAsia="Times New Roman" w:hAnsi="Garamond"/>
            <w:sz w:val="20"/>
            <w:szCs w:val="20"/>
          </w:rPr>
          <w:t>178</w:t>
        </w:r>
        <w:r w:rsidR="005B5519" w:rsidRPr="00310240">
          <w:rPr>
            <w:rFonts w:ascii="Garamond" w:eastAsia="Times New Roman" w:hAnsi="Garamond"/>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5C8A"/>
    <w:multiLevelType w:val="multilevel"/>
    <w:tmpl w:val="CA5E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A74B04"/>
    <w:multiLevelType w:val="multilevel"/>
    <w:tmpl w:val="348EA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E23EAD"/>
    <w:multiLevelType w:val="multilevel"/>
    <w:tmpl w:val="84B2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405885">
    <w:abstractNumId w:val="0"/>
  </w:num>
  <w:num w:numId="2" w16cid:durableId="746538792">
    <w:abstractNumId w:val="2"/>
  </w:num>
  <w:num w:numId="3" w16cid:durableId="234516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6A"/>
    <w:rsid w:val="00030F69"/>
    <w:rsid w:val="000319F6"/>
    <w:rsid w:val="00041ADB"/>
    <w:rsid w:val="00095B1C"/>
    <w:rsid w:val="000B7BAD"/>
    <w:rsid w:val="000E2DF8"/>
    <w:rsid w:val="00111CB6"/>
    <w:rsid w:val="00113A50"/>
    <w:rsid w:val="00116441"/>
    <w:rsid w:val="001300E3"/>
    <w:rsid w:val="00171A29"/>
    <w:rsid w:val="00175E88"/>
    <w:rsid w:val="001B2AF0"/>
    <w:rsid w:val="001B37E1"/>
    <w:rsid w:val="001D51A6"/>
    <w:rsid w:val="001F1716"/>
    <w:rsid w:val="00252AED"/>
    <w:rsid w:val="0025337C"/>
    <w:rsid w:val="002656AE"/>
    <w:rsid w:val="00293B53"/>
    <w:rsid w:val="002A121D"/>
    <w:rsid w:val="002C0536"/>
    <w:rsid w:val="00310240"/>
    <w:rsid w:val="003123A3"/>
    <w:rsid w:val="003129C2"/>
    <w:rsid w:val="00320B06"/>
    <w:rsid w:val="00333791"/>
    <w:rsid w:val="00334DC2"/>
    <w:rsid w:val="00347B43"/>
    <w:rsid w:val="003568DF"/>
    <w:rsid w:val="00377418"/>
    <w:rsid w:val="003C2EEE"/>
    <w:rsid w:val="0045093D"/>
    <w:rsid w:val="00486923"/>
    <w:rsid w:val="00496A9A"/>
    <w:rsid w:val="004A103E"/>
    <w:rsid w:val="004C713D"/>
    <w:rsid w:val="004F60D0"/>
    <w:rsid w:val="0051542C"/>
    <w:rsid w:val="00521901"/>
    <w:rsid w:val="0052372F"/>
    <w:rsid w:val="00535865"/>
    <w:rsid w:val="005416B3"/>
    <w:rsid w:val="00544EA9"/>
    <w:rsid w:val="00546643"/>
    <w:rsid w:val="005A406A"/>
    <w:rsid w:val="005B511F"/>
    <w:rsid w:val="005B5519"/>
    <w:rsid w:val="005C4DB9"/>
    <w:rsid w:val="005C6BCC"/>
    <w:rsid w:val="005C7A37"/>
    <w:rsid w:val="005D7AB9"/>
    <w:rsid w:val="005F16F7"/>
    <w:rsid w:val="00615D44"/>
    <w:rsid w:val="00641DFE"/>
    <w:rsid w:val="00643180"/>
    <w:rsid w:val="00661710"/>
    <w:rsid w:val="006707AB"/>
    <w:rsid w:val="006A4F4A"/>
    <w:rsid w:val="006B39AC"/>
    <w:rsid w:val="006F0633"/>
    <w:rsid w:val="007072B7"/>
    <w:rsid w:val="00746AC3"/>
    <w:rsid w:val="00762F5F"/>
    <w:rsid w:val="00781E1F"/>
    <w:rsid w:val="007E16A8"/>
    <w:rsid w:val="007E4F5B"/>
    <w:rsid w:val="007E7D07"/>
    <w:rsid w:val="007F4EAB"/>
    <w:rsid w:val="0083727E"/>
    <w:rsid w:val="00854F26"/>
    <w:rsid w:val="00876738"/>
    <w:rsid w:val="008A1E94"/>
    <w:rsid w:val="008E2BDE"/>
    <w:rsid w:val="00902A7E"/>
    <w:rsid w:val="00904B9E"/>
    <w:rsid w:val="009105D9"/>
    <w:rsid w:val="0096013A"/>
    <w:rsid w:val="00974DA5"/>
    <w:rsid w:val="009A15AE"/>
    <w:rsid w:val="009A4E79"/>
    <w:rsid w:val="009C3262"/>
    <w:rsid w:val="009C58C3"/>
    <w:rsid w:val="009D1583"/>
    <w:rsid w:val="009E0282"/>
    <w:rsid w:val="009E1F57"/>
    <w:rsid w:val="00A02691"/>
    <w:rsid w:val="00A12DEB"/>
    <w:rsid w:val="00A50E58"/>
    <w:rsid w:val="00A64CD6"/>
    <w:rsid w:val="00A71CA7"/>
    <w:rsid w:val="00A82BE8"/>
    <w:rsid w:val="00A842F3"/>
    <w:rsid w:val="00AA019B"/>
    <w:rsid w:val="00AC0841"/>
    <w:rsid w:val="00B03001"/>
    <w:rsid w:val="00B14C3F"/>
    <w:rsid w:val="00B8629F"/>
    <w:rsid w:val="00B9317E"/>
    <w:rsid w:val="00BB03D0"/>
    <w:rsid w:val="00BC67B2"/>
    <w:rsid w:val="00BE2DCC"/>
    <w:rsid w:val="00C04701"/>
    <w:rsid w:val="00C14C40"/>
    <w:rsid w:val="00C65216"/>
    <w:rsid w:val="00C85CCB"/>
    <w:rsid w:val="00C969A3"/>
    <w:rsid w:val="00CA715B"/>
    <w:rsid w:val="00CD58AD"/>
    <w:rsid w:val="00CD5D97"/>
    <w:rsid w:val="00D753FC"/>
    <w:rsid w:val="00DA5D45"/>
    <w:rsid w:val="00DC55F5"/>
    <w:rsid w:val="00DE75C3"/>
    <w:rsid w:val="00E056BD"/>
    <w:rsid w:val="00E57265"/>
    <w:rsid w:val="00E646C4"/>
    <w:rsid w:val="00E71942"/>
    <w:rsid w:val="00E755D4"/>
    <w:rsid w:val="00EA12AA"/>
    <w:rsid w:val="00EC1092"/>
    <w:rsid w:val="00ED114E"/>
    <w:rsid w:val="00EF3B70"/>
    <w:rsid w:val="00F5065D"/>
    <w:rsid w:val="00F52D96"/>
    <w:rsid w:val="00F704F5"/>
    <w:rsid w:val="00F805A8"/>
    <w:rsid w:val="00F90D30"/>
    <w:rsid w:val="00F954C8"/>
    <w:rsid w:val="00FB33EC"/>
    <w:rsid w:val="00FF1638"/>
    <w:rsid w:val="00FF2AE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ACB4E"/>
  <w15:chartTrackingRefBased/>
  <w15:docId w15:val="{43B52549-D92B-4AA3-8BC5-3ADD1B89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CD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CB6"/>
    <w:rPr>
      <w:color w:val="0563C1"/>
      <w:u w:val="single"/>
    </w:rPr>
  </w:style>
  <w:style w:type="paragraph" w:styleId="Header">
    <w:name w:val="header"/>
    <w:basedOn w:val="Normal"/>
    <w:link w:val="HeaderChar"/>
    <w:uiPriority w:val="99"/>
    <w:unhideWhenUsed/>
    <w:rsid w:val="00615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D44"/>
  </w:style>
  <w:style w:type="paragraph" w:styleId="Footer">
    <w:name w:val="footer"/>
    <w:basedOn w:val="Normal"/>
    <w:link w:val="FooterChar"/>
    <w:uiPriority w:val="99"/>
    <w:unhideWhenUsed/>
    <w:rsid w:val="00615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D44"/>
  </w:style>
  <w:style w:type="paragraph" w:styleId="NormalWeb">
    <w:name w:val="Normal (Web)"/>
    <w:basedOn w:val="Normal"/>
    <w:uiPriority w:val="99"/>
    <w:semiHidden/>
    <w:unhideWhenUsed/>
    <w:rsid w:val="00546643"/>
    <w:rPr>
      <w:rFonts w:ascii="Times New Roman" w:hAnsi="Times New Roman" w:cs="Times New Roman"/>
      <w:sz w:val="24"/>
      <w:szCs w:val="24"/>
    </w:rPr>
  </w:style>
  <w:style w:type="character" w:customStyle="1" w:styleId="typography-modulelvnit">
    <w:name w:val="typography-module__lvnit"/>
    <w:basedOn w:val="DefaultParagraphFont"/>
    <w:rsid w:val="009A15AE"/>
  </w:style>
  <w:style w:type="character" w:styleId="UnresolvedMention">
    <w:name w:val="Unresolved Mention"/>
    <w:basedOn w:val="DefaultParagraphFont"/>
    <w:uiPriority w:val="99"/>
    <w:semiHidden/>
    <w:unhideWhenUsed/>
    <w:rsid w:val="005416B3"/>
    <w:rPr>
      <w:color w:val="605E5C"/>
      <w:shd w:val="clear" w:color="auto" w:fill="E1DFDD"/>
    </w:rPr>
  </w:style>
  <w:style w:type="paragraph" w:styleId="FootnoteText">
    <w:name w:val="footnote text"/>
    <w:basedOn w:val="Normal"/>
    <w:link w:val="FootnoteTextChar"/>
    <w:uiPriority w:val="99"/>
    <w:semiHidden/>
    <w:unhideWhenUsed/>
    <w:rsid w:val="005416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6B3"/>
  </w:style>
  <w:style w:type="character" w:styleId="FootnoteReference">
    <w:name w:val="footnote reference"/>
    <w:basedOn w:val="DefaultParagraphFont"/>
    <w:uiPriority w:val="99"/>
    <w:semiHidden/>
    <w:unhideWhenUsed/>
    <w:rsid w:val="005416B3"/>
    <w:rPr>
      <w:vertAlign w:val="superscript"/>
    </w:rPr>
  </w:style>
  <w:style w:type="table" w:styleId="TableGrid">
    <w:name w:val="Table Grid"/>
    <w:basedOn w:val="TableNormal"/>
    <w:uiPriority w:val="59"/>
    <w:qFormat/>
    <w:rsid w:val="005B5519"/>
    <w:rPr>
      <w:rFonts w:asciiTheme="minorHAnsi" w:eastAsiaTheme="minorHAnsi" w:hAnsiTheme="minorHAnsi" w:cstheme="minorBid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6310">
      <w:bodyDiv w:val="1"/>
      <w:marLeft w:val="0"/>
      <w:marRight w:val="0"/>
      <w:marTop w:val="0"/>
      <w:marBottom w:val="0"/>
      <w:divBdr>
        <w:top w:val="none" w:sz="0" w:space="0" w:color="auto"/>
        <w:left w:val="none" w:sz="0" w:space="0" w:color="auto"/>
        <w:bottom w:val="none" w:sz="0" w:space="0" w:color="auto"/>
        <w:right w:val="none" w:sz="0" w:space="0" w:color="auto"/>
      </w:divBdr>
    </w:div>
    <w:div w:id="185794976">
      <w:bodyDiv w:val="1"/>
      <w:marLeft w:val="0"/>
      <w:marRight w:val="0"/>
      <w:marTop w:val="0"/>
      <w:marBottom w:val="0"/>
      <w:divBdr>
        <w:top w:val="none" w:sz="0" w:space="0" w:color="auto"/>
        <w:left w:val="none" w:sz="0" w:space="0" w:color="auto"/>
        <w:bottom w:val="none" w:sz="0" w:space="0" w:color="auto"/>
        <w:right w:val="none" w:sz="0" w:space="0" w:color="auto"/>
      </w:divBdr>
      <w:divsChild>
        <w:div w:id="169881534">
          <w:marLeft w:val="0"/>
          <w:marRight w:val="0"/>
          <w:marTop w:val="0"/>
          <w:marBottom w:val="0"/>
          <w:divBdr>
            <w:top w:val="single" w:sz="2" w:space="0" w:color="D9D9E3"/>
            <w:left w:val="single" w:sz="2" w:space="0" w:color="D9D9E3"/>
            <w:bottom w:val="single" w:sz="2" w:space="0" w:color="D9D9E3"/>
            <w:right w:val="single" w:sz="2" w:space="0" w:color="D9D9E3"/>
          </w:divBdr>
          <w:divsChild>
            <w:div w:id="903569815">
              <w:marLeft w:val="0"/>
              <w:marRight w:val="0"/>
              <w:marTop w:val="0"/>
              <w:marBottom w:val="0"/>
              <w:divBdr>
                <w:top w:val="single" w:sz="2" w:space="0" w:color="D9D9E3"/>
                <w:left w:val="single" w:sz="2" w:space="0" w:color="D9D9E3"/>
                <w:bottom w:val="single" w:sz="2" w:space="0" w:color="D9D9E3"/>
                <w:right w:val="single" w:sz="2" w:space="0" w:color="D9D9E3"/>
              </w:divBdr>
              <w:divsChild>
                <w:div w:id="1119763245">
                  <w:marLeft w:val="0"/>
                  <w:marRight w:val="0"/>
                  <w:marTop w:val="0"/>
                  <w:marBottom w:val="0"/>
                  <w:divBdr>
                    <w:top w:val="single" w:sz="2" w:space="0" w:color="D9D9E3"/>
                    <w:left w:val="single" w:sz="2" w:space="0" w:color="D9D9E3"/>
                    <w:bottom w:val="single" w:sz="2" w:space="0" w:color="D9D9E3"/>
                    <w:right w:val="single" w:sz="2" w:space="0" w:color="D9D9E3"/>
                  </w:divBdr>
                  <w:divsChild>
                    <w:div w:id="1133250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88267118">
                          <w:marLeft w:val="0"/>
                          <w:marRight w:val="0"/>
                          <w:marTop w:val="0"/>
                          <w:marBottom w:val="0"/>
                          <w:divBdr>
                            <w:top w:val="single" w:sz="2" w:space="0" w:color="D9D9E3"/>
                            <w:left w:val="single" w:sz="2" w:space="0" w:color="D9D9E3"/>
                            <w:bottom w:val="single" w:sz="2" w:space="0" w:color="D9D9E3"/>
                            <w:right w:val="single" w:sz="2" w:space="0" w:color="D9D9E3"/>
                          </w:divBdr>
                          <w:divsChild>
                            <w:div w:id="2131244749">
                              <w:marLeft w:val="0"/>
                              <w:marRight w:val="0"/>
                              <w:marTop w:val="0"/>
                              <w:marBottom w:val="0"/>
                              <w:divBdr>
                                <w:top w:val="single" w:sz="2" w:space="0" w:color="D9D9E3"/>
                                <w:left w:val="single" w:sz="2" w:space="0" w:color="D9D9E3"/>
                                <w:bottom w:val="single" w:sz="2" w:space="0" w:color="D9D9E3"/>
                                <w:right w:val="single" w:sz="2" w:space="0" w:color="D9D9E3"/>
                              </w:divBdr>
                              <w:divsChild>
                                <w:div w:id="2005279983">
                                  <w:marLeft w:val="0"/>
                                  <w:marRight w:val="0"/>
                                  <w:marTop w:val="0"/>
                                  <w:marBottom w:val="0"/>
                                  <w:divBdr>
                                    <w:top w:val="single" w:sz="2" w:space="0" w:color="D9D9E3"/>
                                    <w:left w:val="single" w:sz="2" w:space="0" w:color="D9D9E3"/>
                                    <w:bottom w:val="single" w:sz="2" w:space="0" w:color="D9D9E3"/>
                                    <w:right w:val="single" w:sz="2" w:space="0" w:color="D9D9E3"/>
                                  </w:divBdr>
                                  <w:divsChild>
                                    <w:div w:id="1206022635">
                                      <w:marLeft w:val="0"/>
                                      <w:marRight w:val="0"/>
                                      <w:marTop w:val="0"/>
                                      <w:marBottom w:val="0"/>
                                      <w:divBdr>
                                        <w:top w:val="single" w:sz="2" w:space="0" w:color="D9D9E3"/>
                                        <w:left w:val="single" w:sz="2" w:space="0" w:color="D9D9E3"/>
                                        <w:bottom w:val="single" w:sz="2" w:space="0" w:color="D9D9E3"/>
                                        <w:right w:val="single" w:sz="2" w:space="0" w:color="D9D9E3"/>
                                      </w:divBdr>
                                      <w:divsChild>
                                        <w:div w:id="318844476">
                                          <w:marLeft w:val="0"/>
                                          <w:marRight w:val="0"/>
                                          <w:marTop w:val="0"/>
                                          <w:marBottom w:val="0"/>
                                          <w:divBdr>
                                            <w:top w:val="single" w:sz="2" w:space="0" w:color="D9D9E3"/>
                                            <w:left w:val="single" w:sz="2" w:space="0" w:color="D9D9E3"/>
                                            <w:bottom w:val="single" w:sz="2" w:space="0" w:color="D9D9E3"/>
                                            <w:right w:val="single" w:sz="2" w:space="0" w:color="D9D9E3"/>
                                          </w:divBdr>
                                          <w:divsChild>
                                            <w:div w:id="632715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47278020">
      <w:bodyDiv w:val="1"/>
      <w:marLeft w:val="0"/>
      <w:marRight w:val="0"/>
      <w:marTop w:val="0"/>
      <w:marBottom w:val="0"/>
      <w:divBdr>
        <w:top w:val="none" w:sz="0" w:space="0" w:color="auto"/>
        <w:left w:val="none" w:sz="0" w:space="0" w:color="auto"/>
        <w:bottom w:val="none" w:sz="0" w:space="0" w:color="auto"/>
        <w:right w:val="none" w:sz="0" w:space="0" w:color="auto"/>
      </w:divBdr>
    </w:div>
    <w:div w:id="250164027">
      <w:bodyDiv w:val="1"/>
      <w:marLeft w:val="0"/>
      <w:marRight w:val="0"/>
      <w:marTop w:val="0"/>
      <w:marBottom w:val="0"/>
      <w:divBdr>
        <w:top w:val="none" w:sz="0" w:space="0" w:color="auto"/>
        <w:left w:val="none" w:sz="0" w:space="0" w:color="auto"/>
        <w:bottom w:val="none" w:sz="0" w:space="0" w:color="auto"/>
        <w:right w:val="none" w:sz="0" w:space="0" w:color="auto"/>
      </w:divBdr>
    </w:div>
    <w:div w:id="397704426">
      <w:bodyDiv w:val="1"/>
      <w:marLeft w:val="0"/>
      <w:marRight w:val="0"/>
      <w:marTop w:val="0"/>
      <w:marBottom w:val="0"/>
      <w:divBdr>
        <w:top w:val="none" w:sz="0" w:space="0" w:color="auto"/>
        <w:left w:val="none" w:sz="0" w:space="0" w:color="auto"/>
        <w:bottom w:val="none" w:sz="0" w:space="0" w:color="auto"/>
        <w:right w:val="none" w:sz="0" w:space="0" w:color="auto"/>
      </w:divBdr>
    </w:div>
    <w:div w:id="495540161">
      <w:bodyDiv w:val="1"/>
      <w:marLeft w:val="0"/>
      <w:marRight w:val="0"/>
      <w:marTop w:val="0"/>
      <w:marBottom w:val="0"/>
      <w:divBdr>
        <w:top w:val="none" w:sz="0" w:space="0" w:color="auto"/>
        <w:left w:val="none" w:sz="0" w:space="0" w:color="auto"/>
        <w:bottom w:val="none" w:sz="0" w:space="0" w:color="auto"/>
        <w:right w:val="none" w:sz="0" w:space="0" w:color="auto"/>
      </w:divBdr>
      <w:divsChild>
        <w:div w:id="1432554742">
          <w:marLeft w:val="0"/>
          <w:marRight w:val="0"/>
          <w:marTop w:val="0"/>
          <w:marBottom w:val="0"/>
          <w:divBdr>
            <w:top w:val="single" w:sz="2" w:space="0" w:color="D9D9E3"/>
            <w:left w:val="single" w:sz="2" w:space="0" w:color="D9D9E3"/>
            <w:bottom w:val="single" w:sz="2" w:space="0" w:color="D9D9E3"/>
            <w:right w:val="single" w:sz="2" w:space="0" w:color="D9D9E3"/>
          </w:divBdr>
          <w:divsChild>
            <w:div w:id="2002854760">
              <w:marLeft w:val="0"/>
              <w:marRight w:val="0"/>
              <w:marTop w:val="0"/>
              <w:marBottom w:val="0"/>
              <w:divBdr>
                <w:top w:val="single" w:sz="2" w:space="0" w:color="D9D9E3"/>
                <w:left w:val="single" w:sz="2" w:space="0" w:color="D9D9E3"/>
                <w:bottom w:val="single" w:sz="2" w:space="0" w:color="D9D9E3"/>
                <w:right w:val="single" w:sz="2" w:space="0" w:color="D9D9E3"/>
              </w:divBdr>
              <w:divsChild>
                <w:div w:id="1845128283">
                  <w:marLeft w:val="0"/>
                  <w:marRight w:val="0"/>
                  <w:marTop w:val="0"/>
                  <w:marBottom w:val="0"/>
                  <w:divBdr>
                    <w:top w:val="single" w:sz="2" w:space="0" w:color="D9D9E3"/>
                    <w:left w:val="single" w:sz="2" w:space="0" w:color="D9D9E3"/>
                    <w:bottom w:val="single" w:sz="2" w:space="0" w:color="D9D9E3"/>
                    <w:right w:val="single" w:sz="2" w:space="0" w:color="D9D9E3"/>
                  </w:divBdr>
                  <w:divsChild>
                    <w:div w:id="1092242277">
                      <w:marLeft w:val="0"/>
                      <w:marRight w:val="0"/>
                      <w:marTop w:val="100"/>
                      <w:marBottom w:val="100"/>
                      <w:divBdr>
                        <w:top w:val="single" w:sz="2" w:space="0" w:color="D9D9E3"/>
                        <w:left w:val="single" w:sz="2" w:space="0" w:color="D9D9E3"/>
                        <w:bottom w:val="single" w:sz="2" w:space="0" w:color="D9D9E3"/>
                        <w:right w:val="single" w:sz="2" w:space="0" w:color="D9D9E3"/>
                      </w:divBdr>
                      <w:divsChild>
                        <w:div w:id="1995523649">
                          <w:marLeft w:val="0"/>
                          <w:marRight w:val="0"/>
                          <w:marTop w:val="0"/>
                          <w:marBottom w:val="0"/>
                          <w:divBdr>
                            <w:top w:val="single" w:sz="2" w:space="0" w:color="D9D9E3"/>
                            <w:left w:val="single" w:sz="2" w:space="0" w:color="D9D9E3"/>
                            <w:bottom w:val="single" w:sz="2" w:space="0" w:color="D9D9E3"/>
                            <w:right w:val="single" w:sz="2" w:space="0" w:color="D9D9E3"/>
                          </w:divBdr>
                          <w:divsChild>
                            <w:div w:id="227964439">
                              <w:marLeft w:val="0"/>
                              <w:marRight w:val="0"/>
                              <w:marTop w:val="0"/>
                              <w:marBottom w:val="0"/>
                              <w:divBdr>
                                <w:top w:val="single" w:sz="2" w:space="0" w:color="D9D9E3"/>
                                <w:left w:val="single" w:sz="2" w:space="0" w:color="D9D9E3"/>
                                <w:bottom w:val="single" w:sz="2" w:space="0" w:color="D9D9E3"/>
                                <w:right w:val="single" w:sz="2" w:space="0" w:color="D9D9E3"/>
                              </w:divBdr>
                              <w:divsChild>
                                <w:div w:id="1102261321">
                                  <w:marLeft w:val="0"/>
                                  <w:marRight w:val="0"/>
                                  <w:marTop w:val="0"/>
                                  <w:marBottom w:val="0"/>
                                  <w:divBdr>
                                    <w:top w:val="single" w:sz="2" w:space="0" w:color="D9D9E3"/>
                                    <w:left w:val="single" w:sz="2" w:space="0" w:color="D9D9E3"/>
                                    <w:bottom w:val="single" w:sz="2" w:space="0" w:color="D9D9E3"/>
                                    <w:right w:val="single" w:sz="2" w:space="0" w:color="D9D9E3"/>
                                  </w:divBdr>
                                  <w:divsChild>
                                    <w:div w:id="1414357858">
                                      <w:marLeft w:val="0"/>
                                      <w:marRight w:val="0"/>
                                      <w:marTop w:val="0"/>
                                      <w:marBottom w:val="0"/>
                                      <w:divBdr>
                                        <w:top w:val="single" w:sz="2" w:space="0" w:color="D9D9E3"/>
                                        <w:left w:val="single" w:sz="2" w:space="0" w:color="D9D9E3"/>
                                        <w:bottom w:val="single" w:sz="2" w:space="0" w:color="D9D9E3"/>
                                        <w:right w:val="single" w:sz="2" w:space="0" w:color="D9D9E3"/>
                                      </w:divBdr>
                                      <w:divsChild>
                                        <w:div w:id="1982881621">
                                          <w:marLeft w:val="0"/>
                                          <w:marRight w:val="0"/>
                                          <w:marTop w:val="0"/>
                                          <w:marBottom w:val="0"/>
                                          <w:divBdr>
                                            <w:top w:val="single" w:sz="2" w:space="0" w:color="D9D9E3"/>
                                            <w:left w:val="single" w:sz="2" w:space="0" w:color="D9D9E3"/>
                                            <w:bottom w:val="single" w:sz="2" w:space="0" w:color="D9D9E3"/>
                                            <w:right w:val="single" w:sz="2" w:space="0" w:color="D9D9E3"/>
                                          </w:divBdr>
                                          <w:divsChild>
                                            <w:div w:id="16462800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99347269">
      <w:bodyDiv w:val="1"/>
      <w:marLeft w:val="0"/>
      <w:marRight w:val="0"/>
      <w:marTop w:val="0"/>
      <w:marBottom w:val="0"/>
      <w:divBdr>
        <w:top w:val="none" w:sz="0" w:space="0" w:color="auto"/>
        <w:left w:val="none" w:sz="0" w:space="0" w:color="auto"/>
        <w:bottom w:val="none" w:sz="0" w:space="0" w:color="auto"/>
        <w:right w:val="none" w:sz="0" w:space="0" w:color="auto"/>
      </w:divBdr>
    </w:div>
    <w:div w:id="668144846">
      <w:bodyDiv w:val="1"/>
      <w:marLeft w:val="0"/>
      <w:marRight w:val="0"/>
      <w:marTop w:val="0"/>
      <w:marBottom w:val="0"/>
      <w:divBdr>
        <w:top w:val="none" w:sz="0" w:space="0" w:color="auto"/>
        <w:left w:val="none" w:sz="0" w:space="0" w:color="auto"/>
        <w:bottom w:val="none" w:sz="0" w:space="0" w:color="auto"/>
        <w:right w:val="none" w:sz="0" w:space="0" w:color="auto"/>
      </w:divBdr>
      <w:divsChild>
        <w:div w:id="201597727">
          <w:marLeft w:val="0"/>
          <w:marRight w:val="0"/>
          <w:marTop w:val="0"/>
          <w:marBottom w:val="0"/>
          <w:divBdr>
            <w:top w:val="single" w:sz="2" w:space="0" w:color="D9D9E3"/>
            <w:left w:val="single" w:sz="2" w:space="0" w:color="D9D9E3"/>
            <w:bottom w:val="single" w:sz="2" w:space="0" w:color="D9D9E3"/>
            <w:right w:val="single" w:sz="2" w:space="0" w:color="D9D9E3"/>
          </w:divBdr>
          <w:divsChild>
            <w:div w:id="2122071541">
              <w:marLeft w:val="0"/>
              <w:marRight w:val="0"/>
              <w:marTop w:val="100"/>
              <w:marBottom w:val="100"/>
              <w:divBdr>
                <w:top w:val="single" w:sz="2" w:space="0" w:color="D9D9E3"/>
                <w:left w:val="single" w:sz="2" w:space="0" w:color="D9D9E3"/>
                <w:bottom w:val="single" w:sz="2" w:space="0" w:color="D9D9E3"/>
                <w:right w:val="single" w:sz="2" w:space="0" w:color="D9D9E3"/>
              </w:divBdr>
              <w:divsChild>
                <w:div w:id="1509949673">
                  <w:marLeft w:val="0"/>
                  <w:marRight w:val="0"/>
                  <w:marTop w:val="0"/>
                  <w:marBottom w:val="0"/>
                  <w:divBdr>
                    <w:top w:val="single" w:sz="2" w:space="0" w:color="D9D9E3"/>
                    <w:left w:val="single" w:sz="2" w:space="0" w:color="D9D9E3"/>
                    <w:bottom w:val="single" w:sz="2" w:space="0" w:color="D9D9E3"/>
                    <w:right w:val="single" w:sz="2" w:space="0" w:color="D9D9E3"/>
                  </w:divBdr>
                  <w:divsChild>
                    <w:div w:id="1383868651">
                      <w:marLeft w:val="0"/>
                      <w:marRight w:val="0"/>
                      <w:marTop w:val="0"/>
                      <w:marBottom w:val="0"/>
                      <w:divBdr>
                        <w:top w:val="single" w:sz="2" w:space="0" w:color="D9D9E3"/>
                        <w:left w:val="single" w:sz="2" w:space="0" w:color="D9D9E3"/>
                        <w:bottom w:val="single" w:sz="2" w:space="0" w:color="D9D9E3"/>
                        <w:right w:val="single" w:sz="2" w:space="0" w:color="D9D9E3"/>
                      </w:divBdr>
                      <w:divsChild>
                        <w:div w:id="1207989275">
                          <w:marLeft w:val="0"/>
                          <w:marRight w:val="0"/>
                          <w:marTop w:val="0"/>
                          <w:marBottom w:val="0"/>
                          <w:divBdr>
                            <w:top w:val="single" w:sz="2" w:space="0" w:color="D9D9E3"/>
                            <w:left w:val="single" w:sz="2" w:space="0" w:color="D9D9E3"/>
                            <w:bottom w:val="single" w:sz="2" w:space="0" w:color="D9D9E3"/>
                            <w:right w:val="single" w:sz="2" w:space="0" w:color="D9D9E3"/>
                          </w:divBdr>
                          <w:divsChild>
                            <w:div w:id="1066104141">
                              <w:marLeft w:val="0"/>
                              <w:marRight w:val="0"/>
                              <w:marTop w:val="0"/>
                              <w:marBottom w:val="0"/>
                              <w:divBdr>
                                <w:top w:val="single" w:sz="2" w:space="0" w:color="D9D9E3"/>
                                <w:left w:val="single" w:sz="2" w:space="0" w:color="D9D9E3"/>
                                <w:bottom w:val="single" w:sz="2" w:space="0" w:color="D9D9E3"/>
                                <w:right w:val="single" w:sz="2" w:space="0" w:color="D9D9E3"/>
                              </w:divBdr>
                              <w:divsChild>
                                <w:div w:id="881793101">
                                  <w:marLeft w:val="0"/>
                                  <w:marRight w:val="0"/>
                                  <w:marTop w:val="0"/>
                                  <w:marBottom w:val="0"/>
                                  <w:divBdr>
                                    <w:top w:val="single" w:sz="2" w:space="0" w:color="D9D9E3"/>
                                    <w:left w:val="single" w:sz="2" w:space="0" w:color="D9D9E3"/>
                                    <w:bottom w:val="single" w:sz="2" w:space="0" w:color="D9D9E3"/>
                                    <w:right w:val="single" w:sz="2" w:space="0" w:color="D9D9E3"/>
                                  </w:divBdr>
                                  <w:divsChild>
                                    <w:div w:id="2131776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72687728">
      <w:bodyDiv w:val="1"/>
      <w:marLeft w:val="0"/>
      <w:marRight w:val="0"/>
      <w:marTop w:val="0"/>
      <w:marBottom w:val="0"/>
      <w:divBdr>
        <w:top w:val="none" w:sz="0" w:space="0" w:color="auto"/>
        <w:left w:val="none" w:sz="0" w:space="0" w:color="auto"/>
        <w:bottom w:val="none" w:sz="0" w:space="0" w:color="auto"/>
        <w:right w:val="none" w:sz="0" w:space="0" w:color="auto"/>
      </w:divBdr>
      <w:divsChild>
        <w:div w:id="269892608">
          <w:marLeft w:val="0"/>
          <w:marRight w:val="0"/>
          <w:marTop w:val="0"/>
          <w:marBottom w:val="0"/>
          <w:divBdr>
            <w:top w:val="single" w:sz="2" w:space="0" w:color="D9D9E3"/>
            <w:left w:val="single" w:sz="2" w:space="0" w:color="D9D9E3"/>
            <w:bottom w:val="single" w:sz="2" w:space="0" w:color="D9D9E3"/>
            <w:right w:val="single" w:sz="2" w:space="0" w:color="D9D9E3"/>
          </w:divBdr>
          <w:divsChild>
            <w:div w:id="1859737853">
              <w:marLeft w:val="0"/>
              <w:marRight w:val="0"/>
              <w:marTop w:val="0"/>
              <w:marBottom w:val="0"/>
              <w:divBdr>
                <w:top w:val="single" w:sz="2" w:space="0" w:color="D9D9E3"/>
                <w:left w:val="single" w:sz="2" w:space="0" w:color="D9D9E3"/>
                <w:bottom w:val="single" w:sz="2" w:space="0" w:color="D9D9E3"/>
                <w:right w:val="single" w:sz="2" w:space="0" w:color="D9D9E3"/>
              </w:divBdr>
              <w:divsChild>
                <w:div w:id="337075219">
                  <w:marLeft w:val="0"/>
                  <w:marRight w:val="0"/>
                  <w:marTop w:val="0"/>
                  <w:marBottom w:val="0"/>
                  <w:divBdr>
                    <w:top w:val="single" w:sz="2" w:space="0" w:color="D9D9E3"/>
                    <w:left w:val="single" w:sz="2" w:space="0" w:color="D9D9E3"/>
                    <w:bottom w:val="single" w:sz="2" w:space="0" w:color="D9D9E3"/>
                    <w:right w:val="single" w:sz="2" w:space="0" w:color="D9D9E3"/>
                  </w:divBdr>
                  <w:divsChild>
                    <w:div w:id="1872718836">
                      <w:marLeft w:val="0"/>
                      <w:marRight w:val="0"/>
                      <w:marTop w:val="100"/>
                      <w:marBottom w:val="100"/>
                      <w:divBdr>
                        <w:top w:val="single" w:sz="2" w:space="0" w:color="D9D9E3"/>
                        <w:left w:val="single" w:sz="2" w:space="0" w:color="D9D9E3"/>
                        <w:bottom w:val="single" w:sz="2" w:space="0" w:color="D9D9E3"/>
                        <w:right w:val="single" w:sz="2" w:space="0" w:color="D9D9E3"/>
                      </w:divBdr>
                      <w:divsChild>
                        <w:div w:id="2068721413">
                          <w:marLeft w:val="0"/>
                          <w:marRight w:val="0"/>
                          <w:marTop w:val="0"/>
                          <w:marBottom w:val="0"/>
                          <w:divBdr>
                            <w:top w:val="single" w:sz="2" w:space="0" w:color="D9D9E3"/>
                            <w:left w:val="single" w:sz="2" w:space="0" w:color="D9D9E3"/>
                            <w:bottom w:val="single" w:sz="2" w:space="0" w:color="D9D9E3"/>
                            <w:right w:val="single" w:sz="2" w:space="0" w:color="D9D9E3"/>
                          </w:divBdr>
                          <w:divsChild>
                            <w:div w:id="1159421678">
                              <w:marLeft w:val="0"/>
                              <w:marRight w:val="0"/>
                              <w:marTop w:val="0"/>
                              <w:marBottom w:val="0"/>
                              <w:divBdr>
                                <w:top w:val="single" w:sz="2" w:space="0" w:color="D9D9E3"/>
                                <w:left w:val="single" w:sz="2" w:space="0" w:color="D9D9E3"/>
                                <w:bottom w:val="single" w:sz="2" w:space="0" w:color="D9D9E3"/>
                                <w:right w:val="single" w:sz="2" w:space="0" w:color="D9D9E3"/>
                              </w:divBdr>
                              <w:divsChild>
                                <w:div w:id="824975908">
                                  <w:marLeft w:val="0"/>
                                  <w:marRight w:val="0"/>
                                  <w:marTop w:val="0"/>
                                  <w:marBottom w:val="0"/>
                                  <w:divBdr>
                                    <w:top w:val="single" w:sz="2" w:space="0" w:color="D9D9E3"/>
                                    <w:left w:val="single" w:sz="2" w:space="0" w:color="D9D9E3"/>
                                    <w:bottom w:val="single" w:sz="2" w:space="0" w:color="D9D9E3"/>
                                    <w:right w:val="single" w:sz="2" w:space="0" w:color="D9D9E3"/>
                                  </w:divBdr>
                                  <w:divsChild>
                                    <w:div w:id="1255749961">
                                      <w:marLeft w:val="0"/>
                                      <w:marRight w:val="0"/>
                                      <w:marTop w:val="0"/>
                                      <w:marBottom w:val="0"/>
                                      <w:divBdr>
                                        <w:top w:val="single" w:sz="2" w:space="0" w:color="D9D9E3"/>
                                        <w:left w:val="single" w:sz="2" w:space="0" w:color="D9D9E3"/>
                                        <w:bottom w:val="single" w:sz="2" w:space="0" w:color="D9D9E3"/>
                                        <w:right w:val="single" w:sz="2" w:space="0" w:color="D9D9E3"/>
                                      </w:divBdr>
                                      <w:divsChild>
                                        <w:div w:id="1413890254">
                                          <w:marLeft w:val="0"/>
                                          <w:marRight w:val="0"/>
                                          <w:marTop w:val="0"/>
                                          <w:marBottom w:val="0"/>
                                          <w:divBdr>
                                            <w:top w:val="single" w:sz="2" w:space="0" w:color="D9D9E3"/>
                                            <w:left w:val="single" w:sz="2" w:space="0" w:color="D9D9E3"/>
                                            <w:bottom w:val="single" w:sz="2" w:space="0" w:color="D9D9E3"/>
                                            <w:right w:val="single" w:sz="2" w:space="0" w:color="D9D9E3"/>
                                          </w:divBdr>
                                          <w:divsChild>
                                            <w:div w:id="138494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05788273">
      <w:bodyDiv w:val="1"/>
      <w:marLeft w:val="0"/>
      <w:marRight w:val="0"/>
      <w:marTop w:val="0"/>
      <w:marBottom w:val="0"/>
      <w:divBdr>
        <w:top w:val="none" w:sz="0" w:space="0" w:color="auto"/>
        <w:left w:val="none" w:sz="0" w:space="0" w:color="auto"/>
        <w:bottom w:val="none" w:sz="0" w:space="0" w:color="auto"/>
        <w:right w:val="none" w:sz="0" w:space="0" w:color="auto"/>
      </w:divBdr>
      <w:divsChild>
        <w:div w:id="139734361">
          <w:marLeft w:val="0"/>
          <w:marRight w:val="0"/>
          <w:marTop w:val="0"/>
          <w:marBottom w:val="0"/>
          <w:divBdr>
            <w:top w:val="single" w:sz="2" w:space="0" w:color="D9D9E3"/>
            <w:left w:val="single" w:sz="2" w:space="0" w:color="D9D9E3"/>
            <w:bottom w:val="single" w:sz="2" w:space="0" w:color="D9D9E3"/>
            <w:right w:val="single" w:sz="2" w:space="0" w:color="D9D9E3"/>
          </w:divBdr>
          <w:divsChild>
            <w:div w:id="675422147">
              <w:marLeft w:val="0"/>
              <w:marRight w:val="0"/>
              <w:marTop w:val="0"/>
              <w:marBottom w:val="0"/>
              <w:divBdr>
                <w:top w:val="single" w:sz="2" w:space="0" w:color="D9D9E3"/>
                <w:left w:val="single" w:sz="2" w:space="0" w:color="D9D9E3"/>
                <w:bottom w:val="single" w:sz="2" w:space="0" w:color="D9D9E3"/>
                <w:right w:val="single" w:sz="2" w:space="0" w:color="D9D9E3"/>
              </w:divBdr>
              <w:divsChild>
                <w:div w:id="414865679">
                  <w:marLeft w:val="0"/>
                  <w:marRight w:val="0"/>
                  <w:marTop w:val="0"/>
                  <w:marBottom w:val="0"/>
                  <w:divBdr>
                    <w:top w:val="single" w:sz="2" w:space="0" w:color="D9D9E3"/>
                    <w:left w:val="single" w:sz="2" w:space="0" w:color="D9D9E3"/>
                    <w:bottom w:val="single" w:sz="2" w:space="0" w:color="D9D9E3"/>
                    <w:right w:val="single" w:sz="2" w:space="0" w:color="D9D9E3"/>
                  </w:divBdr>
                  <w:divsChild>
                    <w:div w:id="1778058644">
                      <w:marLeft w:val="0"/>
                      <w:marRight w:val="0"/>
                      <w:marTop w:val="100"/>
                      <w:marBottom w:val="100"/>
                      <w:divBdr>
                        <w:top w:val="single" w:sz="2" w:space="0" w:color="D9D9E3"/>
                        <w:left w:val="single" w:sz="2" w:space="0" w:color="D9D9E3"/>
                        <w:bottom w:val="single" w:sz="2" w:space="0" w:color="D9D9E3"/>
                        <w:right w:val="single" w:sz="2" w:space="0" w:color="D9D9E3"/>
                      </w:divBdr>
                      <w:divsChild>
                        <w:div w:id="643629269">
                          <w:marLeft w:val="0"/>
                          <w:marRight w:val="0"/>
                          <w:marTop w:val="0"/>
                          <w:marBottom w:val="0"/>
                          <w:divBdr>
                            <w:top w:val="single" w:sz="2" w:space="0" w:color="D9D9E3"/>
                            <w:left w:val="single" w:sz="2" w:space="0" w:color="D9D9E3"/>
                            <w:bottom w:val="single" w:sz="2" w:space="0" w:color="D9D9E3"/>
                            <w:right w:val="single" w:sz="2" w:space="0" w:color="D9D9E3"/>
                          </w:divBdr>
                          <w:divsChild>
                            <w:div w:id="1012532642">
                              <w:marLeft w:val="0"/>
                              <w:marRight w:val="0"/>
                              <w:marTop w:val="0"/>
                              <w:marBottom w:val="0"/>
                              <w:divBdr>
                                <w:top w:val="single" w:sz="2" w:space="0" w:color="D9D9E3"/>
                                <w:left w:val="single" w:sz="2" w:space="0" w:color="D9D9E3"/>
                                <w:bottom w:val="single" w:sz="2" w:space="0" w:color="D9D9E3"/>
                                <w:right w:val="single" w:sz="2" w:space="0" w:color="D9D9E3"/>
                              </w:divBdr>
                              <w:divsChild>
                                <w:div w:id="766583315">
                                  <w:marLeft w:val="0"/>
                                  <w:marRight w:val="0"/>
                                  <w:marTop w:val="0"/>
                                  <w:marBottom w:val="0"/>
                                  <w:divBdr>
                                    <w:top w:val="single" w:sz="2" w:space="0" w:color="D9D9E3"/>
                                    <w:left w:val="single" w:sz="2" w:space="0" w:color="D9D9E3"/>
                                    <w:bottom w:val="single" w:sz="2" w:space="0" w:color="D9D9E3"/>
                                    <w:right w:val="single" w:sz="2" w:space="0" w:color="D9D9E3"/>
                                  </w:divBdr>
                                  <w:divsChild>
                                    <w:div w:id="1846165696">
                                      <w:marLeft w:val="0"/>
                                      <w:marRight w:val="0"/>
                                      <w:marTop w:val="0"/>
                                      <w:marBottom w:val="0"/>
                                      <w:divBdr>
                                        <w:top w:val="single" w:sz="2" w:space="0" w:color="D9D9E3"/>
                                        <w:left w:val="single" w:sz="2" w:space="0" w:color="D9D9E3"/>
                                        <w:bottom w:val="single" w:sz="2" w:space="0" w:color="D9D9E3"/>
                                        <w:right w:val="single" w:sz="2" w:space="0" w:color="D9D9E3"/>
                                      </w:divBdr>
                                      <w:divsChild>
                                        <w:div w:id="662973689">
                                          <w:marLeft w:val="0"/>
                                          <w:marRight w:val="0"/>
                                          <w:marTop w:val="0"/>
                                          <w:marBottom w:val="0"/>
                                          <w:divBdr>
                                            <w:top w:val="single" w:sz="2" w:space="0" w:color="D9D9E3"/>
                                            <w:left w:val="single" w:sz="2" w:space="0" w:color="D9D9E3"/>
                                            <w:bottom w:val="single" w:sz="2" w:space="0" w:color="D9D9E3"/>
                                            <w:right w:val="single" w:sz="2" w:space="0" w:color="D9D9E3"/>
                                          </w:divBdr>
                                          <w:divsChild>
                                            <w:div w:id="608125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218586077">
      <w:bodyDiv w:val="1"/>
      <w:marLeft w:val="0"/>
      <w:marRight w:val="0"/>
      <w:marTop w:val="0"/>
      <w:marBottom w:val="0"/>
      <w:divBdr>
        <w:top w:val="none" w:sz="0" w:space="0" w:color="auto"/>
        <w:left w:val="none" w:sz="0" w:space="0" w:color="auto"/>
        <w:bottom w:val="none" w:sz="0" w:space="0" w:color="auto"/>
        <w:right w:val="none" w:sz="0" w:space="0" w:color="auto"/>
      </w:divBdr>
    </w:div>
    <w:div w:id="1365863873">
      <w:bodyDiv w:val="1"/>
      <w:marLeft w:val="0"/>
      <w:marRight w:val="0"/>
      <w:marTop w:val="0"/>
      <w:marBottom w:val="0"/>
      <w:divBdr>
        <w:top w:val="none" w:sz="0" w:space="0" w:color="auto"/>
        <w:left w:val="none" w:sz="0" w:space="0" w:color="auto"/>
        <w:bottom w:val="none" w:sz="0" w:space="0" w:color="auto"/>
        <w:right w:val="none" w:sz="0" w:space="0" w:color="auto"/>
      </w:divBdr>
    </w:div>
    <w:div w:id="1397245748">
      <w:bodyDiv w:val="1"/>
      <w:marLeft w:val="0"/>
      <w:marRight w:val="0"/>
      <w:marTop w:val="0"/>
      <w:marBottom w:val="0"/>
      <w:divBdr>
        <w:top w:val="none" w:sz="0" w:space="0" w:color="auto"/>
        <w:left w:val="none" w:sz="0" w:space="0" w:color="auto"/>
        <w:bottom w:val="none" w:sz="0" w:space="0" w:color="auto"/>
        <w:right w:val="none" w:sz="0" w:space="0" w:color="auto"/>
      </w:divBdr>
    </w:div>
    <w:div w:id="1600604422">
      <w:bodyDiv w:val="1"/>
      <w:marLeft w:val="0"/>
      <w:marRight w:val="0"/>
      <w:marTop w:val="0"/>
      <w:marBottom w:val="0"/>
      <w:divBdr>
        <w:top w:val="none" w:sz="0" w:space="0" w:color="auto"/>
        <w:left w:val="none" w:sz="0" w:space="0" w:color="auto"/>
        <w:bottom w:val="none" w:sz="0" w:space="0" w:color="auto"/>
        <w:right w:val="none" w:sz="0" w:space="0" w:color="auto"/>
      </w:divBdr>
      <w:divsChild>
        <w:div w:id="103462232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33443465">
      <w:bodyDiv w:val="1"/>
      <w:marLeft w:val="0"/>
      <w:marRight w:val="0"/>
      <w:marTop w:val="0"/>
      <w:marBottom w:val="0"/>
      <w:divBdr>
        <w:top w:val="none" w:sz="0" w:space="0" w:color="auto"/>
        <w:left w:val="none" w:sz="0" w:space="0" w:color="auto"/>
        <w:bottom w:val="none" w:sz="0" w:space="0" w:color="auto"/>
        <w:right w:val="none" w:sz="0" w:space="0" w:color="auto"/>
      </w:divBdr>
    </w:div>
    <w:div w:id="1935550974">
      <w:bodyDiv w:val="1"/>
      <w:marLeft w:val="0"/>
      <w:marRight w:val="0"/>
      <w:marTop w:val="0"/>
      <w:marBottom w:val="0"/>
      <w:divBdr>
        <w:top w:val="none" w:sz="0" w:space="0" w:color="auto"/>
        <w:left w:val="none" w:sz="0" w:space="0" w:color="auto"/>
        <w:bottom w:val="none" w:sz="0" w:space="0" w:color="auto"/>
        <w:right w:val="none" w:sz="0" w:space="0" w:color="auto"/>
      </w:divBdr>
    </w:div>
    <w:div w:id="1945531779">
      <w:bodyDiv w:val="1"/>
      <w:marLeft w:val="0"/>
      <w:marRight w:val="0"/>
      <w:marTop w:val="0"/>
      <w:marBottom w:val="0"/>
      <w:divBdr>
        <w:top w:val="none" w:sz="0" w:space="0" w:color="auto"/>
        <w:left w:val="none" w:sz="0" w:space="0" w:color="auto"/>
        <w:bottom w:val="none" w:sz="0" w:space="0" w:color="auto"/>
        <w:right w:val="none" w:sz="0" w:space="0" w:color="auto"/>
      </w:divBdr>
      <w:divsChild>
        <w:div w:id="94979917">
          <w:marLeft w:val="0"/>
          <w:marRight w:val="0"/>
          <w:marTop w:val="0"/>
          <w:marBottom w:val="0"/>
          <w:divBdr>
            <w:top w:val="single" w:sz="2" w:space="0" w:color="D9D9E3"/>
            <w:left w:val="single" w:sz="2" w:space="0" w:color="D9D9E3"/>
            <w:bottom w:val="single" w:sz="2" w:space="0" w:color="D9D9E3"/>
            <w:right w:val="single" w:sz="2" w:space="0" w:color="D9D9E3"/>
          </w:divBdr>
          <w:divsChild>
            <w:div w:id="863323258">
              <w:marLeft w:val="0"/>
              <w:marRight w:val="0"/>
              <w:marTop w:val="0"/>
              <w:marBottom w:val="0"/>
              <w:divBdr>
                <w:top w:val="single" w:sz="2" w:space="0" w:color="D9D9E3"/>
                <w:left w:val="single" w:sz="2" w:space="0" w:color="D9D9E3"/>
                <w:bottom w:val="single" w:sz="2" w:space="0" w:color="D9D9E3"/>
                <w:right w:val="single" w:sz="2" w:space="0" w:color="D9D9E3"/>
              </w:divBdr>
              <w:divsChild>
                <w:div w:id="1543664062">
                  <w:marLeft w:val="0"/>
                  <w:marRight w:val="0"/>
                  <w:marTop w:val="0"/>
                  <w:marBottom w:val="0"/>
                  <w:divBdr>
                    <w:top w:val="single" w:sz="2" w:space="0" w:color="D9D9E3"/>
                    <w:left w:val="single" w:sz="2" w:space="0" w:color="D9D9E3"/>
                    <w:bottom w:val="single" w:sz="2" w:space="0" w:color="D9D9E3"/>
                    <w:right w:val="single" w:sz="2" w:space="0" w:color="D9D9E3"/>
                  </w:divBdr>
                  <w:divsChild>
                    <w:div w:id="438642810">
                      <w:marLeft w:val="0"/>
                      <w:marRight w:val="0"/>
                      <w:marTop w:val="100"/>
                      <w:marBottom w:val="100"/>
                      <w:divBdr>
                        <w:top w:val="single" w:sz="2" w:space="0" w:color="D9D9E3"/>
                        <w:left w:val="single" w:sz="2" w:space="0" w:color="D9D9E3"/>
                        <w:bottom w:val="single" w:sz="2" w:space="0" w:color="D9D9E3"/>
                        <w:right w:val="single" w:sz="2" w:space="0" w:color="D9D9E3"/>
                      </w:divBdr>
                      <w:divsChild>
                        <w:div w:id="1066948978">
                          <w:marLeft w:val="0"/>
                          <w:marRight w:val="0"/>
                          <w:marTop w:val="0"/>
                          <w:marBottom w:val="0"/>
                          <w:divBdr>
                            <w:top w:val="single" w:sz="2" w:space="0" w:color="D9D9E3"/>
                            <w:left w:val="single" w:sz="2" w:space="0" w:color="D9D9E3"/>
                            <w:bottom w:val="single" w:sz="2" w:space="0" w:color="D9D9E3"/>
                            <w:right w:val="single" w:sz="2" w:space="0" w:color="D9D9E3"/>
                          </w:divBdr>
                          <w:divsChild>
                            <w:div w:id="732461193">
                              <w:marLeft w:val="0"/>
                              <w:marRight w:val="0"/>
                              <w:marTop w:val="0"/>
                              <w:marBottom w:val="0"/>
                              <w:divBdr>
                                <w:top w:val="single" w:sz="2" w:space="0" w:color="D9D9E3"/>
                                <w:left w:val="single" w:sz="2" w:space="0" w:color="D9D9E3"/>
                                <w:bottom w:val="single" w:sz="2" w:space="0" w:color="D9D9E3"/>
                                <w:right w:val="single" w:sz="2" w:space="0" w:color="D9D9E3"/>
                              </w:divBdr>
                              <w:divsChild>
                                <w:div w:id="1004356560">
                                  <w:marLeft w:val="0"/>
                                  <w:marRight w:val="0"/>
                                  <w:marTop w:val="0"/>
                                  <w:marBottom w:val="0"/>
                                  <w:divBdr>
                                    <w:top w:val="single" w:sz="2" w:space="0" w:color="D9D9E3"/>
                                    <w:left w:val="single" w:sz="2" w:space="0" w:color="D9D9E3"/>
                                    <w:bottom w:val="single" w:sz="2" w:space="0" w:color="D9D9E3"/>
                                    <w:right w:val="single" w:sz="2" w:space="0" w:color="D9D9E3"/>
                                  </w:divBdr>
                                  <w:divsChild>
                                    <w:div w:id="1472092324">
                                      <w:marLeft w:val="0"/>
                                      <w:marRight w:val="0"/>
                                      <w:marTop w:val="0"/>
                                      <w:marBottom w:val="0"/>
                                      <w:divBdr>
                                        <w:top w:val="single" w:sz="2" w:space="0" w:color="D9D9E3"/>
                                        <w:left w:val="single" w:sz="2" w:space="0" w:color="D9D9E3"/>
                                        <w:bottom w:val="single" w:sz="2" w:space="0" w:color="D9D9E3"/>
                                        <w:right w:val="single" w:sz="2" w:space="0" w:color="D9D9E3"/>
                                      </w:divBdr>
                                      <w:divsChild>
                                        <w:div w:id="141579028">
                                          <w:marLeft w:val="0"/>
                                          <w:marRight w:val="0"/>
                                          <w:marTop w:val="0"/>
                                          <w:marBottom w:val="0"/>
                                          <w:divBdr>
                                            <w:top w:val="single" w:sz="2" w:space="0" w:color="D9D9E3"/>
                                            <w:left w:val="single" w:sz="2" w:space="0" w:color="D9D9E3"/>
                                            <w:bottom w:val="single" w:sz="2" w:space="0" w:color="D9D9E3"/>
                                            <w:right w:val="single" w:sz="2" w:space="0" w:color="D9D9E3"/>
                                          </w:divBdr>
                                          <w:divsChild>
                                            <w:div w:id="17001586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09213304">
      <w:bodyDiv w:val="1"/>
      <w:marLeft w:val="0"/>
      <w:marRight w:val="0"/>
      <w:marTop w:val="0"/>
      <w:marBottom w:val="0"/>
      <w:divBdr>
        <w:top w:val="none" w:sz="0" w:space="0" w:color="auto"/>
        <w:left w:val="none" w:sz="0" w:space="0" w:color="auto"/>
        <w:bottom w:val="none" w:sz="0" w:space="0" w:color="auto"/>
        <w:right w:val="none" w:sz="0" w:space="0" w:color="auto"/>
      </w:divBdr>
    </w:div>
    <w:div w:id="20303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76306112_An_Overview_of_Distributed_Leadership_and_its_Shortcomings_in_Educational_Settings_An_Overview_of_Distributed_Leadership_and_its_Shortcomings_in_Educational_Settings" TargetMode="External"/><Relationship Id="rId13" Type="http://schemas.openxmlformats.org/officeDocument/2006/relationships/hyperlink" Target="https://doi.org/10.1007/s40685-019-0085-7" TargetMode="External"/><Relationship Id="rId18" Type="http://schemas.openxmlformats.org/officeDocument/2006/relationships/hyperlink" Target="https://doi.org/10.3390/su1509770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77/13691481231159021" TargetMode="External"/><Relationship Id="rId7" Type="http://schemas.openxmlformats.org/officeDocument/2006/relationships/endnotes" Target="endnotes.xml"/><Relationship Id="rId12" Type="http://schemas.openxmlformats.org/officeDocument/2006/relationships/hyperlink" Target="https://doi.org/10.1007/s12144-023-04669-z" TargetMode="External"/><Relationship Id="rId17" Type="http://schemas.openxmlformats.org/officeDocument/2006/relationships/hyperlink" Target="https://www.sciencedirect.com/science/article/pii/S002463012100087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gentaconnect.com/content/wk/jco;jsessionid=1g11cj2ce9kgw.x-ic-live-01" TargetMode="External"/><Relationship Id="rId20" Type="http://schemas.openxmlformats.org/officeDocument/2006/relationships/hyperlink" Target="https://doi.org/10.1007/s40171-021-0026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healthcare11222966"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apmrv.2020.09.002"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doi.org/10.1177_14782103211040909" TargetMode="External"/><Relationship Id="rId19" Type="http://schemas.openxmlformats.org/officeDocument/2006/relationships/hyperlink" Target="https://doi.org/10.1146/annurev-orgpsych-120920-044838" TargetMode="External"/><Relationship Id="rId4" Type="http://schemas.openxmlformats.org/officeDocument/2006/relationships/settings" Target="settings.xml"/><Relationship Id="rId9" Type="http://schemas.openxmlformats.org/officeDocument/2006/relationships/hyperlink" Target="https://doi.org/10.1108/JMD-10-2018-0289" TargetMode="External"/><Relationship Id="rId14" Type="http://schemas.openxmlformats.org/officeDocument/2006/relationships/hyperlink" Target="https://doi.org/10.1016/j.ssmqr.2023.100363.(https://www.sciencedirect.com/science/article/pii/S2667321523001476)" TargetMode="External"/><Relationship Id="rId22" Type="http://schemas.openxmlformats.org/officeDocument/2006/relationships/hyperlink" Target="https://www.who.in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my-orcid?orcid=0009-0003-7733-3938" TargetMode="External"/><Relationship Id="rId7" Type="http://schemas.openxmlformats.org/officeDocument/2006/relationships/hyperlink" Target="mailto:h.alrashdan@jadara.edu.jo" TargetMode="External"/><Relationship Id="rId2" Type="http://schemas.openxmlformats.org/officeDocument/2006/relationships/hyperlink" Target="mailto:h.altaany@jadara.edu.jo" TargetMode="External"/><Relationship Id="rId1" Type="http://schemas.openxmlformats.org/officeDocument/2006/relationships/hyperlink" Target="mailto:k.kilani@hu.edu.jo" TargetMode="External"/><Relationship Id="rId6" Type="http://schemas.openxmlformats.org/officeDocument/2006/relationships/hyperlink" Target="https://orcid.org/0000-0002-0907-2188" TargetMode="External"/><Relationship Id="rId5" Type="http://schemas.openxmlformats.org/officeDocument/2006/relationships/hyperlink" Target="mailto:soniadrawsheh@gmail.com" TargetMode="External"/><Relationship Id="rId4" Type="http://schemas.openxmlformats.org/officeDocument/2006/relationships/hyperlink" Target="mailto:dr.mohammadalakas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C0DBDC6-C3DA-4F21-BA3A-86F3C12C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7206</Words>
  <Characters>41077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48187</CharactersWithSpaces>
  <SharedDoc>false</SharedDoc>
  <HLinks>
    <vt:vector size="138" baseType="variant">
      <vt:variant>
        <vt:i4>5177413</vt:i4>
      </vt:variant>
      <vt:variant>
        <vt:i4>66</vt:i4>
      </vt:variant>
      <vt:variant>
        <vt:i4>0</vt:i4>
      </vt:variant>
      <vt:variant>
        <vt:i4>5</vt:i4>
      </vt:variant>
      <vt:variant>
        <vt:lpwstr>https://www.who.int/</vt:lpwstr>
      </vt:variant>
      <vt:variant>
        <vt:lpwstr/>
      </vt:variant>
      <vt:variant>
        <vt:i4>1179732</vt:i4>
      </vt:variant>
      <vt:variant>
        <vt:i4>63</vt:i4>
      </vt:variant>
      <vt:variant>
        <vt:i4>0</vt:i4>
      </vt:variant>
      <vt:variant>
        <vt:i4>5</vt:i4>
      </vt:variant>
      <vt:variant>
        <vt:lpwstr>https://doi.org/10.1177/13691481231159021</vt:lpwstr>
      </vt:variant>
      <vt:variant>
        <vt:lpwstr/>
      </vt:variant>
      <vt:variant>
        <vt:i4>2752560</vt:i4>
      </vt:variant>
      <vt:variant>
        <vt:i4>60</vt:i4>
      </vt:variant>
      <vt:variant>
        <vt:i4>0</vt:i4>
      </vt:variant>
      <vt:variant>
        <vt:i4>5</vt:i4>
      </vt:variant>
      <vt:variant>
        <vt:lpwstr>https://doi.org/10.1007/s40171-021-00269-7</vt:lpwstr>
      </vt:variant>
      <vt:variant>
        <vt:lpwstr/>
      </vt:variant>
      <vt:variant>
        <vt:i4>8192111</vt:i4>
      </vt:variant>
      <vt:variant>
        <vt:i4>57</vt:i4>
      </vt:variant>
      <vt:variant>
        <vt:i4>0</vt:i4>
      </vt:variant>
      <vt:variant>
        <vt:i4>5</vt:i4>
      </vt:variant>
      <vt:variant>
        <vt:lpwstr>https://doi.org/10.1146/annurev-orgpsych-120920-044838</vt:lpwstr>
      </vt:variant>
      <vt:variant>
        <vt:lpwstr/>
      </vt:variant>
      <vt:variant>
        <vt:i4>7536766</vt:i4>
      </vt:variant>
      <vt:variant>
        <vt:i4>54</vt:i4>
      </vt:variant>
      <vt:variant>
        <vt:i4>0</vt:i4>
      </vt:variant>
      <vt:variant>
        <vt:i4>5</vt:i4>
      </vt:variant>
      <vt:variant>
        <vt:lpwstr>https://www.sciencedirect.com/author/57211645688/christos-iosifidis</vt:lpwstr>
      </vt:variant>
      <vt:variant>
        <vt:lpwstr/>
      </vt:variant>
      <vt:variant>
        <vt:i4>7209004</vt:i4>
      </vt:variant>
      <vt:variant>
        <vt:i4>51</vt:i4>
      </vt:variant>
      <vt:variant>
        <vt:i4>0</vt:i4>
      </vt:variant>
      <vt:variant>
        <vt:i4>5</vt:i4>
      </vt:variant>
      <vt:variant>
        <vt:lpwstr>https://doi.org/10.3390/su15097708</vt:lpwstr>
      </vt:variant>
      <vt:variant>
        <vt:lpwstr/>
      </vt:variant>
      <vt:variant>
        <vt:i4>6488176</vt:i4>
      </vt:variant>
      <vt:variant>
        <vt:i4>48</vt:i4>
      </vt:variant>
      <vt:variant>
        <vt:i4>0</vt:i4>
      </vt:variant>
      <vt:variant>
        <vt:i4>5</vt:i4>
      </vt:variant>
      <vt:variant>
        <vt:lpwstr>https://www.sciencedirect.com/science/article/pii/S002463012100087X</vt:lpwstr>
      </vt:variant>
      <vt:variant>
        <vt:lpwstr/>
      </vt:variant>
      <vt:variant>
        <vt:i4>7471208</vt:i4>
      </vt:variant>
      <vt:variant>
        <vt:i4>45</vt:i4>
      </vt:variant>
      <vt:variant>
        <vt:i4>0</vt:i4>
      </vt:variant>
      <vt:variant>
        <vt:i4>5</vt:i4>
      </vt:variant>
      <vt:variant>
        <vt:lpwstr>https://www.ingentaconnect.com/content/wk/jco;jsessionid=1g11cj2ce9kgw.x-ic-live-01</vt:lpwstr>
      </vt:variant>
      <vt:variant>
        <vt:lpwstr/>
      </vt:variant>
      <vt:variant>
        <vt:i4>4063339</vt:i4>
      </vt:variant>
      <vt:variant>
        <vt:i4>42</vt:i4>
      </vt:variant>
      <vt:variant>
        <vt:i4>0</vt:i4>
      </vt:variant>
      <vt:variant>
        <vt:i4>5</vt:i4>
      </vt:variant>
      <vt:variant>
        <vt:lpwstr>https://doi.org/10.1016/j.apmrv.2020.09.002</vt:lpwstr>
      </vt:variant>
      <vt:variant>
        <vt:lpwstr/>
      </vt:variant>
      <vt:variant>
        <vt:i4>4325388</vt:i4>
      </vt:variant>
      <vt:variant>
        <vt:i4>39</vt:i4>
      </vt:variant>
      <vt:variant>
        <vt:i4>0</vt:i4>
      </vt:variant>
      <vt:variant>
        <vt:i4>5</vt:i4>
      </vt:variant>
      <vt:variant>
        <vt:lpwstr>https://doi.org/10.1016/j.ssmqr.2023.100363.(https://www.sciencedirect.com/science/article/pii/S2667321523001476)</vt:lpwstr>
      </vt:variant>
      <vt:variant>
        <vt:lpwstr/>
      </vt:variant>
      <vt:variant>
        <vt:i4>524306</vt:i4>
      </vt:variant>
      <vt:variant>
        <vt:i4>36</vt:i4>
      </vt:variant>
      <vt:variant>
        <vt:i4>0</vt:i4>
      </vt:variant>
      <vt:variant>
        <vt:i4>5</vt:i4>
      </vt:variant>
      <vt:variant>
        <vt:lpwstr>https://doi.org/10.1007/s40685-019-0085-7</vt:lpwstr>
      </vt:variant>
      <vt:variant>
        <vt:lpwstr/>
      </vt:variant>
      <vt:variant>
        <vt:i4>6357045</vt:i4>
      </vt:variant>
      <vt:variant>
        <vt:i4>33</vt:i4>
      </vt:variant>
      <vt:variant>
        <vt:i4>0</vt:i4>
      </vt:variant>
      <vt:variant>
        <vt:i4>5</vt:i4>
      </vt:variant>
      <vt:variant>
        <vt:lpwstr>https://doi.org/10.1007/s12144-023-04669-z</vt:lpwstr>
      </vt:variant>
      <vt:variant>
        <vt:lpwstr/>
      </vt:variant>
      <vt:variant>
        <vt:i4>7405618</vt:i4>
      </vt:variant>
      <vt:variant>
        <vt:i4>30</vt:i4>
      </vt:variant>
      <vt:variant>
        <vt:i4>0</vt:i4>
      </vt:variant>
      <vt:variant>
        <vt:i4>5</vt:i4>
      </vt:variant>
      <vt:variant>
        <vt:lpwstr>https://doi.org/10.3390/healthcare11222966</vt:lpwstr>
      </vt:variant>
      <vt:variant>
        <vt:lpwstr/>
      </vt:variant>
      <vt:variant>
        <vt:i4>7012438</vt:i4>
      </vt:variant>
      <vt:variant>
        <vt:i4>27</vt:i4>
      </vt:variant>
      <vt:variant>
        <vt:i4>0</vt:i4>
      </vt:variant>
      <vt:variant>
        <vt:i4>5</vt:i4>
      </vt:variant>
      <vt:variant>
        <vt:lpwstr>https://doi.org/10.1177_14782103211040909</vt:lpwstr>
      </vt:variant>
      <vt:variant>
        <vt:lpwstr/>
      </vt:variant>
      <vt:variant>
        <vt:i4>4587585</vt:i4>
      </vt:variant>
      <vt:variant>
        <vt:i4>24</vt:i4>
      </vt:variant>
      <vt:variant>
        <vt:i4>0</vt:i4>
      </vt:variant>
      <vt:variant>
        <vt:i4>5</vt:i4>
      </vt:variant>
      <vt:variant>
        <vt:lpwstr>https://doi.org/10.1108/JMD-10-2018-0289</vt:lpwstr>
      </vt:variant>
      <vt:variant>
        <vt:lpwstr/>
      </vt:variant>
      <vt:variant>
        <vt:i4>3604521</vt:i4>
      </vt:variant>
      <vt:variant>
        <vt:i4>21</vt:i4>
      </vt:variant>
      <vt:variant>
        <vt:i4>0</vt:i4>
      </vt:variant>
      <vt:variant>
        <vt:i4>5</vt:i4>
      </vt:variant>
      <vt:variant>
        <vt:lpwstr>https://www.researchgate.net/publication/376306112_An_Overview_of_Distributed_Leadership_and_its_Shortcomings_in_Educational_Settings_An_Overview_of_Distributed_Leadership_and_its_Shortcomings_in_Educational_Settings</vt:lpwstr>
      </vt:variant>
      <vt:variant>
        <vt:lpwstr/>
      </vt:variant>
      <vt:variant>
        <vt:i4>1507387</vt:i4>
      </vt:variant>
      <vt:variant>
        <vt:i4>18</vt:i4>
      </vt:variant>
      <vt:variant>
        <vt:i4>0</vt:i4>
      </vt:variant>
      <vt:variant>
        <vt:i4>5</vt:i4>
      </vt:variant>
      <vt:variant>
        <vt:lpwstr>mailto:h.alrashdan@jadara.edu.jo</vt:lpwstr>
      </vt:variant>
      <vt:variant>
        <vt:lpwstr/>
      </vt:variant>
      <vt:variant>
        <vt:i4>5242899</vt:i4>
      </vt:variant>
      <vt:variant>
        <vt:i4>15</vt:i4>
      </vt:variant>
      <vt:variant>
        <vt:i4>0</vt:i4>
      </vt:variant>
      <vt:variant>
        <vt:i4>5</vt:i4>
      </vt:variant>
      <vt:variant>
        <vt:lpwstr>https://orcid.org/0000-0002-0907-2188</vt:lpwstr>
      </vt:variant>
      <vt:variant>
        <vt:lpwstr/>
      </vt:variant>
      <vt:variant>
        <vt:i4>8323162</vt:i4>
      </vt:variant>
      <vt:variant>
        <vt:i4>12</vt:i4>
      </vt:variant>
      <vt:variant>
        <vt:i4>0</vt:i4>
      </vt:variant>
      <vt:variant>
        <vt:i4>5</vt:i4>
      </vt:variant>
      <vt:variant>
        <vt:lpwstr>mailto:soniadrawsheh@gmail.com</vt:lpwstr>
      </vt:variant>
      <vt:variant>
        <vt:lpwstr/>
      </vt:variant>
      <vt:variant>
        <vt:i4>6160433</vt:i4>
      </vt:variant>
      <vt:variant>
        <vt:i4>9</vt:i4>
      </vt:variant>
      <vt:variant>
        <vt:i4>0</vt:i4>
      </vt:variant>
      <vt:variant>
        <vt:i4>5</vt:i4>
      </vt:variant>
      <vt:variant>
        <vt:lpwstr>mailto:dr.mohammadalakash@gmail.com</vt:lpwstr>
      </vt:variant>
      <vt:variant>
        <vt:lpwstr/>
      </vt:variant>
      <vt:variant>
        <vt:i4>393282</vt:i4>
      </vt:variant>
      <vt:variant>
        <vt:i4>6</vt:i4>
      </vt:variant>
      <vt:variant>
        <vt:i4>0</vt:i4>
      </vt:variant>
      <vt:variant>
        <vt:i4>5</vt:i4>
      </vt:variant>
      <vt:variant>
        <vt:lpwstr>https://orcid.org/my-orcid?orcid=0009-0003-7733-3938</vt:lpwstr>
      </vt:variant>
      <vt:variant>
        <vt:lpwstr/>
      </vt:variant>
      <vt:variant>
        <vt:i4>7340124</vt:i4>
      </vt:variant>
      <vt:variant>
        <vt:i4>3</vt:i4>
      </vt:variant>
      <vt:variant>
        <vt:i4>0</vt:i4>
      </vt:variant>
      <vt:variant>
        <vt:i4>5</vt:i4>
      </vt:variant>
      <vt:variant>
        <vt:lpwstr>mailto:h.altaany@jadara.edu.jo</vt:lpwstr>
      </vt:variant>
      <vt:variant>
        <vt:lpwstr/>
      </vt:variant>
      <vt:variant>
        <vt:i4>3080201</vt:i4>
      </vt:variant>
      <vt:variant>
        <vt:i4>0</vt:i4>
      </vt:variant>
      <vt:variant>
        <vt:i4>0</vt:i4>
      </vt:variant>
      <vt:variant>
        <vt:i4>5</vt:i4>
      </vt:variant>
      <vt:variant>
        <vt:lpwstr>mailto:k.kilani@hu.edu.jo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NIAZ AHMAD</cp:lastModifiedBy>
  <cp:revision>72</cp:revision>
  <dcterms:created xsi:type="dcterms:W3CDTF">2024-02-28T07:55:00Z</dcterms:created>
  <dcterms:modified xsi:type="dcterms:W3CDTF">2024-03-07T05:49:00Z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15c89e4d-78f6-41db-a712-2aed0bcea560</vt:lpwstr>
  </property>
</Properties>
</file>